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小标宋" w:eastAsia="小标宋"/>
          <w:sz w:val="44"/>
          <w:szCs w:val="44"/>
        </w:rPr>
      </w:pPr>
      <w:r>
        <w:rPr>
          <w:rFonts w:hint="eastAsia" w:ascii="小标宋" w:eastAsia="小标宋"/>
          <w:sz w:val="44"/>
          <w:szCs w:val="44"/>
        </w:rPr>
        <w:t>四川省达州钢铁集团有限责任公司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小标宋" w:eastAsia="小标宋"/>
          <w:sz w:val="44"/>
          <w:szCs w:val="44"/>
          <w:lang w:val="en-US" w:eastAsia="zh-CN"/>
        </w:rPr>
      </w:pPr>
      <w:r>
        <w:rPr>
          <w:rFonts w:hint="eastAsia" w:ascii="小标宋" w:eastAsia="小标宋"/>
          <w:sz w:val="44"/>
          <w:szCs w:val="44"/>
          <w:lang w:val="en-US" w:eastAsia="zh-CN"/>
        </w:rPr>
        <w:t>达钢搬迁升级项目-制氧单元工程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eastAsia="小标宋"/>
          <w:sz w:val="44"/>
          <w:szCs w:val="44"/>
        </w:rPr>
      </w:pPr>
      <w:r>
        <w:rPr>
          <w:rFonts w:hint="eastAsia" w:ascii="小标宋" w:eastAsia="小标宋"/>
          <w:sz w:val="44"/>
          <w:szCs w:val="44"/>
        </w:rPr>
        <w:t>招标公告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小标宋" w:eastAsia="小标宋"/>
          <w:sz w:val="44"/>
          <w:szCs w:val="44"/>
        </w:rPr>
      </w:pPr>
    </w:p>
    <w:p>
      <w:pPr>
        <w:keepNext w:val="0"/>
        <w:keepLines w:val="0"/>
        <w:pageBreakBefore w:val="0"/>
        <w:kinsoku/>
        <w:overflowPunct/>
        <w:topLinePunct w:val="0"/>
        <w:autoSpaceDE/>
        <w:autoSpaceDN/>
        <w:bidi w:val="0"/>
        <w:adjustRightInd/>
        <w:snapToGrid/>
        <w:spacing w:line="578" w:lineRule="exact"/>
        <w:jc w:val="center"/>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招标编号：</w:t>
      </w:r>
      <w:r>
        <w:rPr>
          <w:rFonts w:hint="eastAsia" w:ascii="仿宋" w:hAnsi="仿宋" w:eastAsia="仿宋" w:cs="仿宋"/>
          <w:color w:val="444444"/>
          <w:sz w:val="32"/>
          <w:szCs w:val="32"/>
        </w:rPr>
        <w:t>ZB／BQSJ-2022-</w:t>
      </w:r>
      <w:r>
        <w:rPr>
          <w:rFonts w:hint="eastAsia" w:ascii="仿宋" w:hAnsi="仿宋" w:eastAsia="仿宋" w:cs="仿宋"/>
          <w:color w:val="444444"/>
          <w:sz w:val="32"/>
          <w:szCs w:val="32"/>
          <w:lang w:val="en-US" w:eastAsia="zh-CN"/>
        </w:rPr>
        <w:t>ZY</w:t>
      </w:r>
      <w:r>
        <w:rPr>
          <w:rFonts w:hint="eastAsia" w:ascii="仿宋" w:hAnsi="仿宋" w:eastAsia="仿宋" w:cs="仿宋"/>
          <w:color w:val="444444"/>
          <w:sz w:val="32"/>
          <w:szCs w:val="32"/>
        </w:rPr>
        <w:t>-</w:t>
      </w:r>
      <w:r>
        <w:rPr>
          <w:rFonts w:hint="eastAsia" w:ascii="仿宋" w:hAnsi="仿宋" w:eastAsia="仿宋" w:cs="仿宋"/>
          <w:color w:val="444444"/>
          <w:sz w:val="32"/>
          <w:szCs w:val="32"/>
          <w:lang w:val="en-US" w:eastAsia="zh-CN"/>
        </w:rPr>
        <w:t>025</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四川省达州钢铁集团有限责任公司（以下简称“达州钢铁”）</w:t>
      </w:r>
      <w:r>
        <w:rPr>
          <w:rFonts w:hint="eastAsia" w:ascii="仿宋" w:hAnsi="仿宋" w:eastAsia="仿宋" w:cs="仿宋"/>
          <w:sz w:val="32"/>
          <w:szCs w:val="32"/>
        </w:rPr>
        <w:t>拟对以下项目进行公开招标，欢迎符合招标条件的单位踊跃参与投标，</w:t>
      </w:r>
      <w:r>
        <w:rPr>
          <w:rFonts w:hint="eastAsia" w:ascii="仿宋" w:hAnsi="仿宋" w:eastAsia="仿宋" w:cs="仿宋"/>
          <w:kern w:val="0"/>
          <w:sz w:val="32"/>
          <w:szCs w:val="32"/>
        </w:rPr>
        <w:t>有关事项公告如下。</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一、招标单位名称、项目名称、建设地址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仿宋" w:eastAsia="仿宋" w:cs="仿宋_GB2312"/>
          <w:kern w:val="0"/>
          <w:sz w:val="32"/>
          <w:szCs w:val="32"/>
        </w:rPr>
      </w:pPr>
      <w:r>
        <w:rPr>
          <w:rFonts w:hint="eastAsia" w:ascii="仿宋" w:eastAsia="仿宋" w:cs="仿宋_GB2312"/>
          <w:kern w:val="0"/>
          <w:sz w:val="32"/>
          <w:szCs w:val="32"/>
        </w:rPr>
        <w:t>（一）招标单位名称：四川省达州钢铁集团有限责任公司。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outlineLvl w:val="1"/>
        <w:rPr>
          <w:rFonts w:ascii="仿宋" w:eastAsia="仿宋" w:cs="仿宋_GB2312"/>
          <w:kern w:val="0"/>
          <w:sz w:val="32"/>
          <w:szCs w:val="32"/>
        </w:rPr>
      </w:pPr>
      <w:r>
        <w:rPr>
          <w:rFonts w:hint="eastAsia" w:ascii="仿宋" w:eastAsia="仿宋" w:cs="仿宋_GB2312"/>
          <w:kern w:val="0"/>
          <w:sz w:val="32"/>
          <w:szCs w:val="32"/>
        </w:rPr>
        <w:t>（二）招标项目名称：</w:t>
      </w:r>
      <w:r>
        <w:rPr>
          <w:rFonts w:hint="eastAsia" w:ascii="仿宋" w:eastAsia="仿宋" w:cs="仿宋_GB2312"/>
          <w:b w:val="0"/>
          <w:kern w:val="0"/>
          <w:sz w:val="32"/>
          <w:szCs w:val="32"/>
        </w:rPr>
        <w:t>达钢搬迁升级项目</w:t>
      </w:r>
      <w:r>
        <w:rPr>
          <w:rFonts w:hint="eastAsia" w:ascii="仿宋" w:eastAsia="仿宋" w:cs="仿宋_GB2312"/>
          <w:b w:val="0"/>
          <w:kern w:val="0"/>
          <w:sz w:val="32"/>
          <w:szCs w:val="32"/>
          <w:lang w:val="en-US" w:eastAsia="zh-CN"/>
        </w:rPr>
        <w:t>-</w:t>
      </w:r>
      <w:r>
        <w:rPr>
          <w:rFonts w:hint="eastAsia" w:ascii="仿宋" w:eastAsia="仿宋" w:cs="仿宋_GB2312"/>
          <w:b w:val="0"/>
          <w:kern w:val="0"/>
          <w:sz w:val="32"/>
          <w:szCs w:val="32"/>
        </w:rPr>
        <w:t>制氧单元工程</w:t>
      </w:r>
      <w:r>
        <w:rPr>
          <w:rFonts w:hint="eastAsia" w:ascii="仿宋" w:eastAsia="仿宋"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eastAsia="仿宋"/>
          <w:sz w:val="32"/>
          <w:szCs w:val="32"/>
        </w:rPr>
      </w:pPr>
      <w:r>
        <w:rPr>
          <w:rFonts w:hint="eastAsia" w:ascii="仿宋" w:eastAsia="仿宋" w:cs="仿宋_GB2312"/>
          <w:kern w:val="0"/>
          <w:sz w:val="32"/>
          <w:szCs w:val="32"/>
        </w:rPr>
        <w:t>（三）建设地址：四川达州东部</w:t>
      </w:r>
      <w:r>
        <w:rPr>
          <w:rFonts w:hint="eastAsia" w:ascii="仿宋" w:eastAsia="仿宋" w:cs="仿宋_GB2312"/>
          <w:kern w:val="0"/>
          <w:sz w:val="32"/>
          <w:szCs w:val="32"/>
          <w:lang w:eastAsia="zh-CN"/>
        </w:rPr>
        <w:t>经济开发</w:t>
      </w:r>
      <w:r>
        <w:rPr>
          <w:rFonts w:hint="eastAsia" w:ascii="仿宋" w:eastAsia="仿宋" w:cs="仿宋_GB2312"/>
          <w:kern w:val="0"/>
          <w:sz w:val="32"/>
          <w:szCs w:val="32"/>
        </w:rPr>
        <w:t>区麻柳镇。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二、招标单位简介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四川省达州钢铁集团有限责任公司兴建于1958年，是当前达州市的大工业企业和利税大户。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达州钢铁现有员工5600余人，占地面积225万m</w:t>
      </w:r>
      <w:r>
        <w:rPr>
          <w:rFonts w:hint="eastAsia" w:ascii="仿宋" w:hAnsi="仿宋" w:eastAsia="仿宋" w:cs="仿宋"/>
          <w:kern w:val="0"/>
          <w:sz w:val="32"/>
          <w:szCs w:val="32"/>
          <w:vertAlign w:val="superscript"/>
        </w:rPr>
        <w:t>2</w:t>
      </w:r>
      <w:r>
        <w:rPr>
          <w:rFonts w:hint="eastAsia" w:ascii="仿宋" w:hAnsi="仿宋" w:eastAsia="仿宋" w:cs="仿宋"/>
          <w:kern w:val="0"/>
          <w:sz w:val="32"/>
          <w:szCs w:val="32"/>
        </w:rPr>
        <w:t>，是冶金行业重点企业、国家高新技术企业，建筑用钢国家标准起草单位。系“国家企业技术中心”、中国冶金产品实物质量“金杯奖”、全国质量诚信标杆典型企业、全国重合同守信用企业，连续十二届获得“四川名牌”称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达州钢铁集炼焦化工、烧结、炼铁、炼钢、高速线材、全连轧棒材及机械加工、物流贸易为一体，是我国西部地区重要的优质高强度抗震钢材生产基地，具备年产300万吨钢、350万吨钢材、10万吨优质钒产品、210万吨机焦、20万吨煤化工产品、50万吨甲醇、20万吨二甲醚的综合生产能力。主要产品有“巴山”牌热轧带肋钢筋系列，高速线材和热轧圆钢系列，冶金焦炭、炭黑、工业萘、纯苯、硫酸铵等20余种煤化工产品系列，甲醇、二甲醚等新型能源化工产品系列等，产品畅销全国二十多个省市，深受广大用户青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2020年5月，达州钢铁加入辽宁方大集团实业有限公司（简称：方大集团）。方大集团为达州钢铁带来了依法依规、公平公正、适应市场、灵活高效的体制机制。达州钢铁加入方大集团后，公司迎来了高速发展，当年吨钢利润指标成功跻身全国钢铁行业前十名，实现利税超15亿元。方大集团以“党建为魂”的企业文化为指引，坚持“经营企业一定要对政府有利、对企业有利、对职工有利”的企业价值观，推进达州钢铁向专业化、规范化、职业化管理方向迈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达州钢铁以成渝双城经济圈、</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万达开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川渝统筹发展示范区为依托，正在实施异地搬迁转型发展战略，建成集建筑钢材、钒钛多元复合新材料、优质特种钢、煤焦清洁能源化工为一体的资源综合性利用企业，打造西部极具竞争力的绿色环保型、创新发展型、智慧制造型优质钒钛钢铁示范基地。</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三、项目概况与招标范围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b w:val="0"/>
          <w:bCs/>
          <w:color w:val="000000"/>
          <w:kern w:val="0"/>
          <w:sz w:val="32"/>
          <w:szCs w:val="32"/>
        </w:rPr>
      </w:pPr>
      <w:r>
        <w:rPr>
          <w:rFonts w:hint="eastAsia" w:ascii="仿宋" w:hAnsi="仿宋" w:eastAsia="仿宋" w:cs="仿宋"/>
          <w:b w:val="0"/>
          <w:bCs/>
          <w:kern w:val="0"/>
          <w:sz w:val="32"/>
          <w:szCs w:val="32"/>
          <w:lang w:eastAsia="zh-CN"/>
        </w:rPr>
        <w:t>（一）工程</w:t>
      </w:r>
      <w:r>
        <w:rPr>
          <w:rFonts w:hint="eastAsia" w:ascii="仿宋" w:hAnsi="仿宋" w:eastAsia="仿宋" w:cs="仿宋"/>
          <w:b w:val="0"/>
          <w:bCs/>
          <w:kern w:val="0"/>
          <w:sz w:val="32"/>
          <w:szCs w:val="32"/>
        </w:rPr>
        <w:t>建设地点：四川达州东部</w:t>
      </w:r>
      <w:r>
        <w:rPr>
          <w:rFonts w:hint="eastAsia" w:ascii="仿宋" w:hAnsi="仿宋" w:eastAsia="仿宋" w:cs="仿宋"/>
          <w:b w:val="0"/>
          <w:bCs/>
          <w:kern w:val="0"/>
          <w:sz w:val="32"/>
          <w:szCs w:val="32"/>
          <w:lang w:eastAsia="zh-CN"/>
        </w:rPr>
        <w:t>经济开发</w:t>
      </w:r>
      <w:r>
        <w:rPr>
          <w:rFonts w:hint="eastAsia" w:ascii="仿宋" w:hAnsi="仿宋" w:eastAsia="仿宋" w:cs="仿宋"/>
          <w:b w:val="0"/>
          <w:bCs/>
          <w:kern w:val="0"/>
          <w:sz w:val="32"/>
          <w:szCs w:val="32"/>
        </w:rPr>
        <w:t>区麻柳镇，位于明月江北岸。项目厂址距达州市中心城区直线距离约30km，距开江县城直线距离约18km。</w:t>
      </w:r>
      <w:r>
        <w:rPr>
          <w:rFonts w:hint="eastAsia" w:ascii="仿宋" w:hAnsi="仿宋" w:eastAsia="仿宋" w:cs="仿宋"/>
          <w:b w:val="0"/>
          <w:bCs/>
          <w:color w:val="000000"/>
          <w:kern w:val="0"/>
          <w:sz w:val="32"/>
          <w:szCs w:val="32"/>
          <w:lang w:eastAsia="zh-CN"/>
        </w:rPr>
        <w:t>本工程</w:t>
      </w:r>
      <w:r>
        <w:rPr>
          <w:rFonts w:hint="eastAsia" w:ascii="仿宋" w:hAnsi="仿宋" w:eastAsia="仿宋" w:cs="仿宋"/>
          <w:b w:val="0"/>
          <w:bCs/>
          <w:color w:val="000000"/>
          <w:kern w:val="0"/>
          <w:sz w:val="32"/>
          <w:szCs w:val="32"/>
        </w:rPr>
        <w:t>建设场地位于达州钢铁搬迁项目园区内东南角，西北面布置有轧钢厂区，西南面布置有全厂原料机车翻车站，东南面布置有</w:t>
      </w:r>
      <w:r>
        <w:rPr>
          <w:rFonts w:hint="eastAsia" w:ascii="仿宋" w:hAnsi="仿宋" w:eastAsia="仿宋" w:cs="仿宋"/>
          <w:b w:val="0"/>
          <w:bCs/>
          <w:color w:val="000000"/>
          <w:kern w:val="0"/>
          <w:sz w:val="32"/>
          <w:szCs w:val="32"/>
          <w:lang w:eastAsia="zh-CN"/>
        </w:rPr>
        <w:t>煤气发电</w:t>
      </w:r>
      <w:r>
        <w:rPr>
          <w:rFonts w:hint="eastAsia" w:ascii="仿宋" w:hAnsi="仿宋" w:eastAsia="仿宋" w:cs="仿宋"/>
          <w:b w:val="0"/>
          <w:bCs/>
          <w:color w:val="000000"/>
          <w:kern w:val="0"/>
          <w:sz w:val="32"/>
          <w:szCs w:val="32"/>
        </w:rPr>
        <w:t>，东北面布置有原料</w:t>
      </w:r>
      <w:r>
        <w:rPr>
          <w:rFonts w:hint="eastAsia" w:ascii="仿宋" w:hAnsi="仿宋" w:eastAsia="仿宋" w:cs="仿宋"/>
          <w:b w:val="0"/>
          <w:bCs/>
          <w:color w:val="000000"/>
          <w:kern w:val="0"/>
          <w:sz w:val="32"/>
          <w:szCs w:val="32"/>
          <w:lang w:eastAsia="zh-CN"/>
        </w:rPr>
        <w:t>场</w:t>
      </w:r>
      <w:r>
        <w:rPr>
          <w:rFonts w:hint="eastAsia" w:ascii="仿宋" w:hAnsi="仿宋" w:eastAsia="仿宋" w:cs="仿宋"/>
          <w:b w:val="0"/>
          <w:bCs/>
          <w:color w:val="000000"/>
          <w:kern w:val="0"/>
          <w:sz w:val="32"/>
          <w:szCs w:val="32"/>
        </w:rPr>
        <w:t>,规划占地实际面积约</w:t>
      </w:r>
      <w:r>
        <w:rPr>
          <w:rFonts w:hint="eastAsia" w:ascii="仿宋" w:hAnsi="仿宋" w:eastAsia="仿宋" w:cs="仿宋"/>
          <w:b w:val="0"/>
          <w:bCs/>
          <w:color w:val="000000"/>
          <w:kern w:val="0"/>
          <w:sz w:val="32"/>
          <w:szCs w:val="32"/>
          <w:lang w:val="en-US" w:eastAsia="zh-CN"/>
        </w:rPr>
        <w:t>99</w:t>
      </w:r>
      <w:r>
        <w:rPr>
          <w:rFonts w:hint="eastAsia" w:ascii="仿宋" w:hAnsi="仿宋" w:eastAsia="仿宋" w:cs="仿宋"/>
          <w:b w:val="0"/>
          <w:bCs/>
          <w:color w:val="000000"/>
          <w:kern w:val="0"/>
          <w:sz w:val="32"/>
          <w:szCs w:val="32"/>
        </w:rPr>
        <w:t>亩，详见总平面红线图。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kern w:val="0"/>
          <w:sz w:val="32"/>
          <w:szCs w:val="32"/>
          <w:lang w:eastAsia="zh-CN"/>
        </w:rPr>
        <w:t>（二）</w:t>
      </w:r>
      <w:r>
        <w:rPr>
          <w:rFonts w:hint="eastAsia" w:ascii="仿宋" w:hAnsi="仿宋" w:eastAsia="仿宋" w:cs="仿宋"/>
          <w:b w:val="0"/>
          <w:bCs/>
          <w:kern w:val="0"/>
          <w:sz w:val="32"/>
          <w:szCs w:val="32"/>
        </w:rPr>
        <w:t>工程主要内容：</w:t>
      </w:r>
      <w:r>
        <w:rPr>
          <w:rFonts w:hint="eastAsia" w:ascii="仿宋" w:hAnsi="仿宋" w:eastAsia="仿宋" w:cs="仿宋"/>
          <w:b w:val="0"/>
          <w:bCs/>
          <w:sz w:val="32"/>
          <w:szCs w:val="32"/>
        </w:rPr>
        <w:t>达钢搬迁升级项目一期分两步建设，一期一步</w:t>
      </w:r>
      <w:r>
        <w:rPr>
          <w:rFonts w:hint="eastAsia" w:ascii="仿宋" w:hAnsi="仿宋" w:eastAsia="仿宋" w:cs="仿宋"/>
          <w:b w:val="0"/>
          <w:bCs/>
          <w:sz w:val="32"/>
          <w:szCs w:val="32"/>
          <w:lang w:eastAsia="zh-CN"/>
        </w:rPr>
        <w:t>制氧单元</w:t>
      </w:r>
      <w:r>
        <w:rPr>
          <w:rFonts w:hint="eastAsia" w:ascii="仿宋" w:hAnsi="仿宋" w:eastAsia="仿宋" w:cs="仿宋"/>
          <w:b w:val="0"/>
          <w:bCs/>
          <w:sz w:val="32"/>
          <w:szCs w:val="32"/>
        </w:rPr>
        <w:t>工程包括新建二套30000Nm</w:t>
      </w:r>
      <w:r>
        <w:rPr>
          <w:rFonts w:hint="eastAsia" w:ascii="仿宋" w:hAnsi="仿宋" w:eastAsia="仿宋" w:cs="仿宋"/>
          <w:b w:val="0"/>
          <w:bCs/>
          <w:sz w:val="32"/>
          <w:szCs w:val="32"/>
          <w:vertAlign w:val="superscript"/>
        </w:rPr>
        <w:t>3</w:t>
      </w:r>
      <w:r>
        <w:rPr>
          <w:rFonts w:hint="eastAsia" w:ascii="仿宋" w:hAnsi="仿宋" w:eastAsia="仿宋" w:cs="仿宋"/>
          <w:b w:val="0"/>
          <w:bCs/>
          <w:sz w:val="32"/>
          <w:szCs w:val="32"/>
        </w:rPr>
        <w:t>/h制氧机组及配套设施</w:t>
      </w:r>
      <w:r>
        <w:rPr>
          <w:rFonts w:hint="eastAsia" w:ascii="仿宋" w:hAnsi="仿宋" w:eastAsia="仿宋" w:cs="仿宋"/>
          <w:b w:val="0"/>
          <w:bCs/>
          <w:sz w:val="32"/>
          <w:szCs w:val="32"/>
          <w:lang w:eastAsia="zh-CN"/>
        </w:rPr>
        <w:t>，</w:t>
      </w:r>
      <w:r>
        <w:rPr>
          <w:rFonts w:hint="eastAsia" w:ascii="仿宋" w:hAnsi="仿宋" w:eastAsia="仿宋" w:cs="仿宋"/>
          <w:b w:val="0"/>
          <w:bCs/>
          <w:kern w:val="0"/>
          <w:sz w:val="32"/>
          <w:szCs w:val="32"/>
          <w:lang w:eastAsia="zh-CN"/>
        </w:rPr>
        <w:t>站区内</w:t>
      </w:r>
      <w:r>
        <w:rPr>
          <w:rFonts w:hint="eastAsia" w:ascii="仿宋" w:hAnsi="仿宋" w:eastAsia="仿宋" w:cs="仿宋"/>
          <w:b w:val="0"/>
          <w:bCs/>
          <w:kern w:val="0"/>
          <w:sz w:val="32"/>
          <w:szCs w:val="32"/>
        </w:rPr>
        <w:t>预留</w:t>
      </w:r>
      <w:r>
        <w:rPr>
          <w:rFonts w:hint="eastAsia" w:ascii="仿宋" w:hAnsi="仿宋" w:eastAsia="仿宋" w:cs="仿宋"/>
          <w:b w:val="0"/>
          <w:bCs/>
          <w:sz w:val="32"/>
          <w:szCs w:val="32"/>
        </w:rPr>
        <w:t>一期</w:t>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步</w:t>
      </w:r>
      <w:r>
        <w:rPr>
          <w:rFonts w:hint="eastAsia" w:ascii="仿宋" w:hAnsi="仿宋" w:eastAsia="仿宋" w:cs="仿宋"/>
          <w:b w:val="0"/>
          <w:bCs/>
          <w:kern w:val="0"/>
          <w:sz w:val="32"/>
          <w:szCs w:val="32"/>
        </w:rPr>
        <w:t>工程总图位置</w:t>
      </w:r>
      <w:r>
        <w:rPr>
          <w:rFonts w:hint="eastAsia" w:ascii="仿宋" w:hAnsi="仿宋" w:eastAsia="仿宋" w:cs="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b w:val="0"/>
          <w:bCs/>
          <w:kern w:val="0"/>
          <w:sz w:val="32"/>
          <w:szCs w:val="32"/>
          <w:lang w:eastAsia="zh-CN"/>
        </w:rPr>
        <w:t>（三）</w:t>
      </w:r>
      <w:r>
        <w:rPr>
          <w:rFonts w:hint="eastAsia" w:ascii="仿宋" w:hAnsi="仿宋" w:eastAsia="仿宋" w:cs="仿宋"/>
          <w:b w:val="0"/>
          <w:bCs/>
          <w:kern w:val="0"/>
          <w:sz w:val="32"/>
          <w:szCs w:val="32"/>
        </w:rPr>
        <w:t>发包方式</w:t>
      </w:r>
      <w:r>
        <w:rPr>
          <w:rFonts w:hint="eastAsia" w:ascii="仿宋" w:hAnsi="仿宋" w:eastAsia="仿宋" w:cs="仿宋"/>
          <w:b w:val="0"/>
          <w:bCs/>
          <w:color w:val="auto"/>
          <w:kern w:val="0"/>
          <w:sz w:val="32"/>
          <w:szCs w:val="32"/>
        </w:rPr>
        <w:t>：</w:t>
      </w:r>
      <w:r>
        <w:rPr>
          <w:rFonts w:hint="eastAsia" w:ascii="仿宋" w:hAnsi="仿宋" w:eastAsia="仿宋" w:cs="仿宋"/>
          <w:b w:val="0"/>
          <w:bCs/>
          <w:color w:val="auto"/>
          <w:kern w:val="0"/>
          <w:sz w:val="32"/>
          <w:szCs w:val="32"/>
          <w:highlight w:val="none"/>
        </w:rPr>
        <w:t>本工程采用EPC总承包方式。</w:t>
      </w:r>
    </w:p>
    <w:p>
      <w:pPr>
        <w:keepNext w:val="0"/>
        <w:keepLines w:val="0"/>
        <w:pageBreakBefore w:val="0"/>
        <w:kinsoku/>
        <w:overflowPunct/>
        <w:topLinePunct w:val="0"/>
        <w:autoSpaceDE/>
        <w:autoSpaceDN/>
        <w:bidi w:val="0"/>
        <w:adjustRightInd w:val="0"/>
        <w:snapToGrid w:val="0"/>
        <w:spacing w:line="578"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b w:val="0"/>
          <w:bCs/>
          <w:kern w:val="0"/>
          <w:sz w:val="32"/>
          <w:szCs w:val="32"/>
          <w:lang w:eastAsia="zh-CN"/>
        </w:rPr>
        <w:t>（四）</w:t>
      </w:r>
      <w:r>
        <w:rPr>
          <w:rFonts w:hint="eastAsia" w:ascii="仿宋" w:hAnsi="仿宋" w:eastAsia="仿宋" w:cs="仿宋"/>
          <w:b w:val="0"/>
          <w:bCs/>
          <w:kern w:val="0"/>
          <w:sz w:val="32"/>
          <w:szCs w:val="32"/>
        </w:rPr>
        <w:t>招标范围：本次招标范围</w:t>
      </w:r>
      <w:r>
        <w:rPr>
          <w:rFonts w:hint="eastAsia" w:ascii="仿宋" w:hAnsi="仿宋" w:eastAsia="仿宋" w:cs="仿宋"/>
          <w:b w:val="0"/>
          <w:bCs/>
          <w:sz w:val="32"/>
          <w:szCs w:val="32"/>
        </w:rPr>
        <w:t>为两套30000Nm</w:t>
      </w:r>
      <w:r>
        <w:rPr>
          <w:rFonts w:hint="eastAsia" w:ascii="仿宋" w:hAnsi="仿宋" w:eastAsia="仿宋" w:cs="仿宋"/>
          <w:b w:val="0"/>
          <w:bCs/>
          <w:sz w:val="32"/>
          <w:szCs w:val="32"/>
          <w:vertAlign w:val="superscript"/>
        </w:rPr>
        <w:t>3</w:t>
      </w:r>
      <w:r>
        <w:rPr>
          <w:rFonts w:hint="eastAsia" w:ascii="仿宋" w:hAnsi="仿宋" w:eastAsia="仿宋" w:cs="仿宋"/>
          <w:b w:val="0"/>
          <w:bCs/>
          <w:sz w:val="32"/>
          <w:szCs w:val="32"/>
        </w:rPr>
        <w:t>/h空分制氧装置的设计、供货、施工、项目管理、调试、交付(整体设备和全部技术文件)、技术服务、人员培训</w:t>
      </w:r>
      <w:r>
        <w:rPr>
          <w:rFonts w:hint="eastAsia" w:ascii="仿宋" w:hAnsi="仿宋" w:eastAsia="仿宋" w:cs="仿宋"/>
          <w:b w:val="0"/>
          <w:bCs/>
          <w:sz w:val="32"/>
          <w:szCs w:val="32"/>
          <w:lang w:eastAsia="zh-CN"/>
        </w:rPr>
        <w:t>、试车及试车期间性能维护、消缺、性能考核、竣工结算、工程验收、工程交付(含交工技术文件)，并对总承包工程的质量、安全、工期、环保、劳动保护、职业卫生、消防、节能、资产清册、工程造价等全面负责，最终提交一个满足技术要求和使用性能、质量合格的工程，并协助办理竣工验收工作。</w:t>
      </w:r>
      <w:r>
        <w:rPr>
          <w:rFonts w:hint="eastAsia" w:ascii="仿宋" w:hAnsi="仿宋" w:eastAsia="仿宋" w:cs="仿宋"/>
          <w:sz w:val="32"/>
          <w:szCs w:val="32"/>
        </w:rPr>
        <w:t>具体内容详见发包人</w:t>
      </w:r>
      <w:r>
        <w:rPr>
          <w:rFonts w:hint="eastAsia" w:ascii="仿宋" w:hAnsi="仿宋" w:eastAsia="仿宋" w:cs="仿宋"/>
          <w:sz w:val="32"/>
          <w:szCs w:val="32"/>
          <w:lang w:eastAsia="zh-CN"/>
        </w:rPr>
        <w:t>《达钢搬迁升级项目</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制氧单元工程EPC总承包招标技术规格书》。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lang w:eastAsia="zh-CN"/>
        </w:rPr>
        <w:t>四、</w:t>
      </w:r>
      <w:r>
        <w:rPr>
          <w:rFonts w:hint="eastAsia" w:ascii="仿宋" w:hAnsi="仿宋" w:eastAsia="仿宋" w:cs="仿宋"/>
          <w:b/>
          <w:bCs w:val="0"/>
          <w:kern w:val="0"/>
          <w:sz w:val="32"/>
          <w:szCs w:val="32"/>
        </w:rPr>
        <w:t>投标人资格要求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bCs/>
          <w:kern w:val="0"/>
          <w:sz w:val="32"/>
          <w:szCs w:val="32"/>
          <w:highlight w:val="none"/>
        </w:rPr>
      </w:pPr>
      <w:r>
        <w:rPr>
          <w:rFonts w:hint="eastAsia" w:ascii="仿宋" w:hAnsi="仿宋" w:eastAsia="仿宋" w:cs="仿宋"/>
          <w:bCs/>
          <w:kern w:val="0"/>
          <w:sz w:val="32"/>
          <w:szCs w:val="32"/>
          <w:highlight w:val="none"/>
          <w:lang w:eastAsia="zh-CN"/>
        </w:rPr>
        <w:t>（一）</w:t>
      </w:r>
      <w:r>
        <w:rPr>
          <w:rFonts w:hint="eastAsia" w:ascii="仿宋" w:hAnsi="仿宋" w:eastAsia="仿宋" w:cs="仿宋"/>
          <w:bCs/>
          <w:kern w:val="0"/>
          <w:sz w:val="32"/>
          <w:szCs w:val="32"/>
          <w:highlight w:val="none"/>
        </w:rPr>
        <w:t>本次招标</w:t>
      </w:r>
      <w:r>
        <w:rPr>
          <w:rFonts w:hint="eastAsia" w:ascii="仿宋" w:hAnsi="仿宋" w:eastAsia="仿宋" w:cs="仿宋"/>
          <w:bCs/>
          <w:strike w:val="0"/>
          <w:dstrike w:val="0"/>
          <w:kern w:val="0"/>
          <w:sz w:val="32"/>
          <w:szCs w:val="32"/>
          <w:highlight w:val="none"/>
          <w:lang w:eastAsia="zh-CN"/>
        </w:rPr>
        <w:t>采用</w:t>
      </w:r>
      <w:r>
        <w:rPr>
          <w:rFonts w:hint="eastAsia" w:ascii="仿宋" w:hAnsi="仿宋" w:eastAsia="仿宋" w:cs="仿宋"/>
          <w:bCs/>
          <w:kern w:val="0"/>
          <w:sz w:val="32"/>
          <w:szCs w:val="32"/>
          <w:highlight w:val="none"/>
        </w:rPr>
        <w:t>联合体投标。联合体投标应满足下列要求：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Cs/>
          <w:color w:val="auto"/>
          <w:kern w:val="0"/>
          <w:sz w:val="32"/>
          <w:szCs w:val="32"/>
          <w:highlight w:val="none"/>
          <w:lang w:eastAsia="zh-CN"/>
        </w:rPr>
      </w:pPr>
      <w:r>
        <w:rPr>
          <w:rFonts w:hint="eastAsia" w:ascii="仿宋" w:hAnsi="仿宋" w:eastAsia="仿宋" w:cs="仿宋"/>
          <w:bCs/>
          <w:color w:val="auto"/>
          <w:kern w:val="0"/>
          <w:sz w:val="32"/>
          <w:szCs w:val="32"/>
          <w:highlight w:val="none"/>
          <w:lang w:val="en-US" w:eastAsia="zh-CN"/>
        </w:rPr>
        <w:t>1.</w:t>
      </w:r>
      <w:r>
        <w:rPr>
          <w:rFonts w:hint="eastAsia" w:ascii="仿宋" w:hAnsi="仿宋" w:eastAsia="仿宋" w:cs="仿宋"/>
          <w:bCs/>
          <w:color w:val="auto"/>
          <w:kern w:val="0"/>
          <w:sz w:val="32"/>
          <w:szCs w:val="32"/>
          <w:highlight w:val="none"/>
        </w:rPr>
        <w:t>联合体成员</w:t>
      </w:r>
      <w:r>
        <w:rPr>
          <w:rFonts w:hint="eastAsia" w:ascii="仿宋" w:hAnsi="仿宋" w:eastAsia="仿宋" w:cs="仿宋"/>
          <w:bCs/>
          <w:color w:val="auto"/>
          <w:kern w:val="0"/>
          <w:sz w:val="32"/>
          <w:szCs w:val="32"/>
          <w:highlight w:val="none"/>
          <w:lang w:eastAsia="zh-CN"/>
        </w:rPr>
        <w:t>都</w:t>
      </w:r>
      <w:r>
        <w:rPr>
          <w:rFonts w:hint="eastAsia" w:ascii="仿宋" w:hAnsi="仿宋" w:eastAsia="仿宋" w:cs="仿宋"/>
          <w:bCs/>
          <w:color w:val="auto"/>
          <w:kern w:val="0"/>
          <w:sz w:val="32"/>
          <w:szCs w:val="32"/>
          <w:highlight w:val="none"/>
        </w:rPr>
        <w:t>须具有独立法人资格，具备履行合同的能力</w:t>
      </w:r>
      <w:r>
        <w:rPr>
          <w:rFonts w:hint="eastAsia" w:ascii="仿宋" w:hAnsi="仿宋" w:eastAsia="仿宋" w:cs="仿宋"/>
          <w:bCs/>
          <w:color w:val="auto"/>
          <w:kern w:val="0"/>
          <w:sz w:val="32"/>
          <w:szCs w:val="32"/>
          <w:highlight w:val="none"/>
          <w:lang w:eastAsia="zh-CN"/>
        </w:rPr>
        <w:t>、</w:t>
      </w:r>
      <w:r>
        <w:rPr>
          <w:rFonts w:hint="eastAsia" w:ascii="仿宋" w:hAnsi="仿宋" w:eastAsia="仿宋" w:cs="仿宋"/>
          <w:bCs/>
          <w:color w:val="auto"/>
          <w:kern w:val="0"/>
          <w:sz w:val="32"/>
          <w:szCs w:val="32"/>
          <w:highlight w:val="none"/>
          <w:lang w:val="en-US" w:eastAsia="zh-CN"/>
        </w:rPr>
        <w:t>资质</w:t>
      </w:r>
      <w:r>
        <w:rPr>
          <w:rFonts w:hint="eastAsia" w:ascii="仿宋" w:hAnsi="仿宋" w:eastAsia="仿宋" w:cs="仿宋"/>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2.</w:t>
      </w:r>
      <w:r>
        <w:rPr>
          <w:rFonts w:hint="eastAsia" w:ascii="仿宋" w:hAnsi="仿宋" w:eastAsia="仿宋" w:cs="仿宋"/>
          <w:bCs/>
          <w:kern w:val="0"/>
          <w:sz w:val="32"/>
          <w:szCs w:val="32"/>
          <w:highlight w:val="none"/>
        </w:rPr>
        <w:t>联合体成员不得超过2个独立法人</w:t>
      </w:r>
      <w:r>
        <w:rPr>
          <w:rFonts w:hint="eastAsia" w:ascii="仿宋" w:hAnsi="仿宋" w:eastAsia="仿宋" w:cs="仿宋"/>
          <w:bCs/>
          <w:kern w:val="0"/>
          <w:sz w:val="32"/>
          <w:szCs w:val="32"/>
          <w:highlight w:val="none"/>
          <w:lang w:val="en-US" w:eastAsia="zh-CN"/>
        </w:rPr>
        <w:t>,需明确联合体牵头人,单位负责人为同一人或者存在控股、管理关系的不同单位，不得参加同一招标项目投标。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color w:val="auto"/>
          <w:kern w:val="0"/>
          <w:sz w:val="32"/>
          <w:szCs w:val="32"/>
          <w:highlight w:val="none"/>
          <w:lang w:val="en-US" w:eastAsia="zh-CN"/>
        </w:rPr>
        <w:t>3.</w:t>
      </w:r>
      <w:r>
        <w:rPr>
          <w:rFonts w:hint="eastAsia" w:ascii="仿宋" w:hAnsi="仿宋" w:eastAsia="仿宋" w:cs="仿宋"/>
          <w:bCs/>
          <w:color w:val="auto"/>
          <w:kern w:val="0"/>
          <w:sz w:val="32"/>
          <w:szCs w:val="32"/>
          <w:highlight w:val="none"/>
          <w:lang w:eastAsia="zh-CN"/>
        </w:rPr>
        <w:t>联合体成员中必须有一家具有空分设计和设备制造资质的单位</w:t>
      </w:r>
      <w:r>
        <w:rPr>
          <w:rFonts w:hint="eastAsia" w:ascii="仿宋" w:hAnsi="仿宋" w:eastAsia="仿宋" w:cs="仿宋"/>
          <w:bCs/>
          <w:color w:val="auto"/>
          <w:kern w:val="0"/>
          <w:sz w:val="32"/>
          <w:szCs w:val="32"/>
          <w:highlight w:val="none"/>
          <w:lang w:val="en-US" w:eastAsia="zh-CN"/>
        </w:rPr>
        <w:t>，该</w:t>
      </w:r>
      <w:r>
        <w:rPr>
          <w:rFonts w:hint="eastAsia" w:ascii="仿宋" w:hAnsi="仿宋" w:eastAsia="仿宋" w:cs="仿宋"/>
          <w:bCs/>
          <w:color w:val="auto"/>
          <w:kern w:val="0"/>
          <w:sz w:val="32"/>
          <w:szCs w:val="32"/>
          <w:highlight w:val="none"/>
          <w:lang w:eastAsia="zh-CN"/>
        </w:rPr>
        <w:t>单位</w:t>
      </w:r>
      <w:r>
        <w:rPr>
          <w:rFonts w:hint="eastAsia" w:ascii="仿宋" w:hAnsi="仿宋" w:eastAsia="仿宋" w:cs="仿宋"/>
          <w:bCs/>
          <w:color w:val="auto"/>
          <w:kern w:val="0"/>
          <w:sz w:val="32"/>
          <w:szCs w:val="32"/>
          <w:highlight w:val="none"/>
          <w:lang w:val="en-US" w:eastAsia="zh-CN"/>
        </w:rPr>
        <w:t>在近三年（2019年1月1日至报名截止日，以合同签订时间为准）</w:t>
      </w:r>
      <w:r>
        <w:rPr>
          <w:rFonts w:hint="eastAsia" w:ascii="仿宋" w:hAnsi="仿宋" w:eastAsia="仿宋" w:cs="仿宋"/>
          <w:bCs/>
          <w:strike w:val="0"/>
          <w:dstrike w:val="0"/>
          <w:color w:val="auto"/>
          <w:kern w:val="0"/>
          <w:sz w:val="32"/>
          <w:szCs w:val="32"/>
          <w:highlight w:val="none"/>
          <w:lang w:val="en-US" w:eastAsia="zh-CN"/>
        </w:rPr>
        <w:t>具有30000Nm</w:t>
      </w:r>
      <w:r>
        <w:rPr>
          <w:rFonts w:hint="eastAsia" w:ascii="仿宋" w:hAnsi="仿宋" w:eastAsia="仿宋" w:cs="仿宋"/>
          <w:bCs/>
          <w:strike w:val="0"/>
          <w:dstrike w:val="0"/>
          <w:color w:val="auto"/>
          <w:kern w:val="0"/>
          <w:sz w:val="32"/>
          <w:szCs w:val="32"/>
          <w:highlight w:val="none"/>
          <w:vertAlign w:val="superscript"/>
          <w:lang w:val="en-US" w:eastAsia="zh-CN"/>
        </w:rPr>
        <w:t>3</w:t>
      </w:r>
      <w:r>
        <w:rPr>
          <w:rFonts w:hint="eastAsia" w:ascii="仿宋" w:hAnsi="仿宋" w:eastAsia="仿宋" w:cs="仿宋"/>
          <w:bCs/>
          <w:strike w:val="0"/>
          <w:dstrike w:val="0"/>
          <w:color w:val="auto"/>
          <w:kern w:val="0"/>
          <w:sz w:val="32"/>
          <w:szCs w:val="32"/>
          <w:highlight w:val="none"/>
          <w:lang w:val="en-US" w:eastAsia="zh-CN"/>
        </w:rPr>
        <w:t>/h及以上空分项目业绩不少于10套</w:t>
      </w:r>
      <w:r>
        <w:rPr>
          <w:rFonts w:hint="eastAsia" w:ascii="仿宋" w:hAnsi="仿宋" w:eastAsia="仿宋" w:cs="仿宋"/>
          <w:bCs/>
          <w:color w:val="auto"/>
          <w:kern w:val="0"/>
          <w:sz w:val="32"/>
          <w:szCs w:val="32"/>
          <w:highlight w:val="none"/>
          <w:lang w:val="en-US" w:eastAsia="zh-CN"/>
        </w:rPr>
        <w:t>，且该单位具有氪氙设计能力及实际运行业绩</w:t>
      </w:r>
      <w:r>
        <w:rPr>
          <w:rFonts w:hint="eastAsia" w:ascii="仿宋" w:hAnsi="仿宋" w:eastAsia="仿宋" w:cs="仿宋"/>
          <w:bCs/>
          <w:kern w:val="0"/>
          <w:sz w:val="32"/>
          <w:szCs w:val="32"/>
          <w:highlight w:val="none"/>
          <w:lang w:val="en-US" w:eastAsia="zh-CN"/>
        </w:rPr>
        <w:t>1套及以上</w:t>
      </w:r>
      <w:r>
        <w:rPr>
          <w:rFonts w:hint="eastAsia" w:ascii="仿宋" w:hAnsi="仿宋" w:eastAsia="仿宋" w:cs="仿宋"/>
          <w:bCs/>
          <w:kern w:val="0"/>
          <w:sz w:val="32"/>
          <w:szCs w:val="32"/>
          <w:highlight w:val="none"/>
        </w:rPr>
        <w:t>（</w:t>
      </w:r>
      <w:r>
        <w:rPr>
          <w:rFonts w:hint="eastAsia" w:ascii="仿宋" w:hAnsi="仿宋" w:eastAsia="仿宋" w:cs="仿宋"/>
          <w:bCs/>
          <w:kern w:val="0"/>
          <w:sz w:val="32"/>
          <w:szCs w:val="32"/>
          <w:highlight w:val="none"/>
          <w:lang w:val="en-US" w:eastAsia="zh-CN"/>
        </w:rPr>
        <w:t>需提供合同首页、签字页，</w:t>
      </w:r>
      <w:r>
        <w:rPr>
          <w:rFonts w:hint="eastAsia" w:ascii="仿宋" w:hAnsi="仿宋" w:eastAsia="仿宋" w:cs="仿宋"/>
          <w:bCs/>
          <w:kern w:val="0"/>
          <w:sz w:val="32"/>
          <w:szCs w:val="32"/>
          <w:highlight w:val="none"/>
        </w:rPr>
        <w:t>如</w:t>
      </w:r>
      <w:r>
        <w:rPr>
          <w:rFonts w:hint="eastAsia" w:ascii="仿宋" w:hAnsi="仿宋" w:eastAsia="仿宋" w:cs="仿宋"/>
          <w:bCs/>
          <w:kern w:val="0"/>
          <w:sz w:val="32"/>
          <w:szCs w:val="32"/>
          <w:highlight w:val="none"/>
          <w:lang w:eastAsia="zh-CN"/>
        </w:rPr>
        <w:t>合同</w:t>
      </w:r>
      <w:r>
        <w:rPr>
          <w:rFonts w:hint="eastAsia" w:ascii="仿宋" w:hAnsi="仿宋" w:eastAsia="仿宋" w:cs="仿宋"/>
          <w:bCs/>
          <w:kern w:val="0"/>
          <w:sz w:val="32"/>
          <w:szCs w:val="32"/>
          <w:highlight w:val="none"/>
        </w:rPr>
        <w:t>首页不显示装置规模，还须提供显示规模的合同页或合同技术规模页及签字页扫描件作为证明）</w:t>
      </w:r>
      <w:r>
        <w:rPr>
          <w:rFonts w:hint="eastAsia" w:ascii="仿宋" w:hAnsi="仿宋" w:eastAsia="仿宋" w:cs="仿宋"/>
          <w:bCs/>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4.</w:t>
      </w:r>
      <w:r>
        <w:rPr>
          <w:rFonts w:hint="eastAsia" w:ascii="仿宋" w:hAnsi="仿宋" w:eastAsia="仿宋" w:cs="仿宋"/>
          <w:bCs/>
          <w:kern w:val="0"/>
          <w:sz w:val="32"/>
          <w:szCs w:val="32"/>
          <w:highlight w:val="none"/>
        </w:rPr>
        <w:t>联合体各方应签订联合体协议书，</w:t>
      </w:r>
      <w:r>
        <w:rPr>
          <w:rFonts w:hint="eastAsia" w:ascii="仿宋" w:hAnsi="仿宋" w:eastAsia="仿宋" w:cs="仿宋"/>
          <w:bCs/>
          <w:kern w:val="0"/>
          <w:sz w:val="32"/>
          <w:szCs w:val="32"/>
          <w:highlight w:val="none"/>
          <w:lang w:val="en-US" w:eastAsia="zh-CN"/>
        </w:rPr>
        <w:t>明确联合体各方对本次投标及中标后合同的履行承担连带责任</w:t>
      </w:r>
      <w:r>
        <w:rPr>
          <w:rFonts w:hint="eastAsia" w:ascii="仿宋" w:hAnsi="仿宋" w:eastAsia="仿宋" w:cs="仿宋"/>
          <w:bCs/>
          <w:kern w:val="0"/>
          <w:sz w:val="32"/>
          <w:szCs w:val="32"/>
          <w:highlight w:val="none"/>
        </w:rPr>
        <w:t>，并将该联合体协议书随投标文件一并提交招标人</w:t>
      </w:r>
      <w:r>
        <w:rPr>
          <w:rFonts w:hint="eastAsia" w:ascii="仿宋" w:hAnsi="仿宋" w:eastAsia="仿宋" w:cs="仿宋"/>
          <w:bCs/>
          <w:kern w:val="0"/>
          <w:sz w:val="32"/>
          <w:szCs w:val="32"/>
          <w:highlight w:val="none"/>
          <w:lang w:eastAsia="zh-CN"/>
        </w:rPr>
        <w:t>。</w:t>
      </w:r>
      <w:r>
        <w:rPr>
          <w:rFonts w:hint="eastAsia" w:ascii="仿宋" w:hAnsi="仿宋" w:eastAsia="仿宋" w:cs="仿宋"/>
          <w:bCs/>
          <w:kern w:val="0"/>
          <w:sz w:val="32"/>
          <w:szCs w:val="32"/>
          <w:highlight w:val="none"/>
        </w:rPr>
        <w:t>联合体各方不得再以</w:t>
      </w:r>
      <w:r>
        <w:rPr>
          <w:rFonts w:hint="eastAsia" w:ascii="仿宋" w:hAnsi="仿宋" w:eastAsia="仿宋" w:cs="仿宋"/>
          <w:bCs/>
          <w:kern w:val="0"/>
          <w:sz w:val="32"/>
          <w:szCs w:val="32"/>
          <w:highlight w:val="none"/>
          <w:lang w:eastAsia="zh-CN"/>
        </w:rPr>
        <w:t>本单位</w:t>
      </w:r>
      <w:r>
        <w:rPr>
          <w:rFonts w:hint="eastAsia" w:ascii="仿宋" w:hAnsi="仿宋" w:eastAsia="仿宋" w:cs="仿宋"/>
          <w:bCs/>
          <w:kern w:val="0"/>
          <w:sz w:val="32"/>
          <w:szCs w:val="32"/>
          <w:highlight w:val="none"/>
        </w:rPr>
        <w:t>的名义单独</w:t>
      </w:r>
      <w:r>
        <w:rPr>
          <w:rFonts w:hint="eastAsia" w:ascii="仿宋" w:hAnsi="仿宋" w:eastAsia="仿宋" w:cs="仿宋"/>
          <w:bCs/>
          <w:kern w:val="0"/>
          <w:sz w:val="32"/>
          <w:szCs w:val="32"/>
          <w:highlight w:val="none"/>
          <w:lang w:val="en-US" w:eastAsia="zh-CN"/>
        </w:rPr>
        <w:t>或与其他主体组成联合体参与本工程投标。</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bCs/>
          <w:kern w:val="0"/>
          <w:sz w:val="32"/>
          <w:szCs w:val="32"/>
          <w:highlight w:val="none"/>
        </w:rPr>
      </w:pPr>
      <w:r>
        <w:rPr>
          <w:rFonts w:hint="eastAsia" w:ascii="仿宋" w:hAnsi="仿宋" w:eastAsia="仿宋" w:cs="仿宋"/>
          <w:bCs/>
          <w:kern w:val="0"/>
          <w:sz w:val="32"/>
          <w:szCs w:val="32"/>
          <w:highlight w:val="none"/>
          <w:lang w:eastAsia="zh-CN"/>
        </w:rPr>
        <w:t>（二）</w:t>
      </w:r>
      <w:r>
        <w:rPr>
          <w:rFonts w:hint="eastAsia" w:ascii="仿宋" w:hAnsi="仿宋" w:eastAsia="仿宋" w:cs="仿宋"/>
          <w:bCs/>
          <w:kern w:val="0"/>
          <w:sz w:val="32"/>
          <w:szCs w:val="32"/>
          <w:highlight w:val="none"/>
        </w:rPr>
        <w:t>投标人</w:t>
      </w:r>
      <w:r>
        <w:rPr>
          <w:rFonts w:hint="eastAsia" w:ascii="仿宋" w:hAnsi="仿宋" w:eastAsia="仿宋" w:cs="仿宋"/>
          <w:sz w:val="32"/>
          <w:szCs w:val="32"/>
          <w:highlight w:val="none"/>
        </w:rPr>
        <w:t>专业</w:t>
      </w:r>
      <w:r>
        <w:rPr>
          <w:rFonts w:hint="eastAsia" w:ascii="仿宋" w:hAnsi="仿宋" w:eastAsia="仿宋" w:cs="仿宋"/>
          <w:bCs/>
          <w:kern w:val="0"/>
          <w:sz w:val="32"/>
          <w:szCs w:val="32"/>
          <w:highlight w:val="none"/>
        </w:rPr>
        <w:t>资质要求：</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bCs/>
          <w:kern w:val="0"/>
          <w:sz w:val="32"/>
          <w:szCs w:val="32"/>
          <w:highlight w:val="none"/>
          <w:lang w:eastAsia="zh-CN"/>
        </w:rPr>
      </w:pPr>
      <w:r>
        <w:rPr>
          <w:rFonts w:hint="eastAsia" w:ascii="仿宋" w:hAnsi="仿宋" w:eastAsia="仿宋" w:cs="仿宋"/>
          <w:bCs/>
          <w:kern w:val="0"/>
          <w:sz w:val="32"/>
          <w:szCs w:val="32"/>
          <w:highlight w:val="none"/>
          <w:lang w:val="en-US" w:eastAsia="zh-CN"/>
        </w:rPr>
        <w:t>1.</w:t>
      </w:r>
      <w:r>
        <w:rPr>
          <w:rFonts w:hint="eastAsia" w:ascii="仿宋" w:hAnsi="仿宋" w:eastAsia="仿宋" w:cs="仿宋"/>
          <w:bCs/>
          <w:kern w:val="0"/>
          <w:sz w:val="32"/>
          <w:szCs w:val="32"/>
          <w:highlight w:val="none"/>
        </w:rPr>
        <w:t>具备国家建设行政主管部门</w:t>
      </w:r>
      <w:r>
        <w:rPr>
          <w:rFonts w:hint="eastAsia" w:ascii="仿宋" w:hAnsi="仿宋" w:eastAsia="仿宋" w:cs="仿宋"/>
          <w:bCs/>
          <w:kern w:val="0"/>
          <w:sz w:val="32"/>
          <w:szCs w:val="32"/>
          <w:highlight w:val="none"/>
          <w:lang w:val="en-US" w:eastAsia="zh-CN"/>
        </w:rPr>
        <w:t>颁</w:t>
      </w:r>
      <w:r>
        <w:rPr>
          <w:rFonts w:hint="eastAsia" w:ascii="仿宋" w:hAnsi="仿宋" w:eastAsia="仿宋" w:cs="仿宋"/>
          <w:bCs/>
          <w:kern w:val="0"/>
          <w:sz w:val="32"/>
          <w:szCs w:val="32"/>
          <w:highlight w:val="none"/>
        </w:rPr>
        <w:t>发的工程设计综合甲级</w:t>
      </w:r>
      <w:r>
        <w:rPr>
          <w:rFonts w:hint="eastAsia" w:ascii="仿宋" w:hAnsi="仿宋" w:eastAsia="仿宋" w:cs="仿宋"/>
          <w:bCs/>
          <w:kern w:val="0"/>
          <w:sz w:val="32"/>
          <w:szCs w:val="32"/>
          <w:highlight w:val="none"/>
          <w:lang w:val="en-US" w:eastAsia="zh-CN"/>
        </w:rPr>
        <w:t>资质或</w:t>
      </w:r>
      <w:r>
        <w:rPr>
          <w:rFonts w:hint="eastAsia" w:ascii="仿宋" w:hAnsi="仿宋" w:eastAsia="仿宋" w:cs="仿宋"/>
          <w:bCs/>
          <w:kern w:val="0"/>
          <w:sz w:val="32"/>
          <w:szCs w:val="32"/>
          <w:highlight w:val="none"/>
        </w:rPr>
        <w:t>化工石化医药行业</w:t>
      </w:r>
      <w:r>
        <w:rPr>
          <w:rFonts w:hint="eastAsia" w:ascii="仿宋" w:hAnsi="仿宋" w:eastAsia="仿宋" w:cs="仿宋"/>
          <w:bCs/>
          <w:kern w:val="0"/>
          <w:sz w:val="32"/>
          <w:szCs w:val="32"/>
          <w:highlight w:val="none"/>
          <w:lang w:val="en-US" w:eastAsia="zh-CN"/>
        </w:rPr>
        <w:t>化工工程</w:t>
      </w:r>
      <w:r>
        <w:rPr>
          <w:rFonts w:hint="eastAsia" w:ascii="仿宋" w:hAnsi="仿宋" w:eastAsia="仿宋" w:cs="仿宋"/>
          <w:bCs/>
          <w:kern w:val="0"/>
          <w:sz w:val="32"/>
          <w:szCs w:val="32"/>
          <w:highlight w:val="none"/>
        </w:rPr>
        <w:t>专业甲级资质</w:t>
      </w:r>
      <w:r>
        <w:rPr>
          <w:rFonts w:hint="eastAsia" w:ascii="仿宋" w:hAnsi="仿宋" w:eastAsia="仿宋" w:cs="仿宋"/>
          <w:bCs/>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.具备GC</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压力管道设计资质</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同时具备固定式压力容器设计资质</w:t>
      </w:r>
      <w:r>
        <w:rPr>
          <w:rFonts w:hint="eastAsia" w:ascii="仿宋" w:hAnsi="仿宋" w:eastAsia="仿宋" w:cs="仿宋"/>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3.具有特种设备（压力容器A2）的制造资质。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bCs/>
          <w:kern w:val="0"/>
          <w:sz w:val="32"/>
          <w:szCs w:val="32"/>
          <w:highlight w:val="none"/>
          <w:lang w:eastAsia="zh-CN"/>
        </w:rPr>
        <w:t>三</w:t>
      </w:r>
      <w:r>
        <w:rPr>
          <w:rFonts w:hint="eastAsia" w:ascii="仿宋" w:hAnsi="仿宋" w:eastAsia="仿宋" w:cs="仿宋"/>
          <w:sz w:val="32"/>
          <w:szCs w:val="32"/>
          <w:highlight w:val="none"/>
        </w:rPr>
        <w:t>）其他资质要求：</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bCs/>
          <w:kern w:val="0"/>
          <w:sz w:val="32"/>
          <w:szCs w:val="32"/>
          <w:highlight w:val="none"/>
          <w:lang w:eastAsia="zh-CN"/>
        </w:rPr>
      </w:pPr>
      <w:r>
        <w:rPr>
          <w:rFonts w:hint="eastAsia" w:ascii="仿宋" w:hAnsi="仿宋" w:eastAsia="仿宋" w:cs="仿宋"/>
          <w:bCs/>
          <w:kern w:val="0"/>
          <w:sz w:val="32"/>
          <w:szCs w:val="32"/>
          <w:highlight w:val="none"/>
          <w:lang w:val="en-US" w:eastAsia="zh-CN"/>
        </w:rPr>
        <w:t>1.</w:t>
      </w:r>
      <w:r>
        <w:rPr>
          <w:rFonts w:hint="eastAsia" w:ascii="仿宋" w:hAnsi="仿宋" w:eastAsia="仿宋" w:cs="仿宋"/>
          <w:kern w:val="0"/>
          <w:sz w:val="32"/>
          <w:szCs w:val="32"/>
          <w:highlight w:val="none"/>
        </w:rPr>
        <w:t>近三年内具有良好的银行和商业信誉，没有处于被责令停业、财产被接管及</w:t>
      </w:r>
      <w:r>
        <w:rPr>
          <w:rFonts w:hint="eastAsia" w:ascii="仿宋" w:hAnsi="仿宋" w:eastAsia="仿宋" w:cs="仿宋"/>
          <w:kern w:val="0"/>
          <w:sz w:val="32"/>
          <w:szCs w:val="32"/>
          <w:highlight w:val="none"/>
          <w:lang w:val="en-US" w:eastAsia="zh-CN"/>
        </w:rPr>
        <w:t>经营异常</w:t>
      </w:r>
      <w:r>
        <w:rPr>
          <w:rFonts w:hint="eastAsia" w:ascii="仿宋" w:hAnsi="仿宋" w:eastAsia="仿宋" w:cs="仿宋"/>
          <w:kern w:val="0"/>
          <w:sz w:val="32"/>
          <w:szCs w:val="32"/>
          <w:highlight w:val="none"/>
        </w:rPr>
        <w:t>状态。</w:t>
      </w:r>
      <w:r>
        <w:rPr>
          <w:rFonts w:hint="eastAsia" w:ascii="仿宋" w:hAnsi="仿宋" w:eastAsia="仿宋" w:cs="仿宋"/>
          <w:bCs/>
          <w:kern w:val="0"/>
          <w:sz w:val="32"/>
          <w:szCs w:val="32"/>
          <w:highlight w:val="none"/>
        </w:rPr>
        <w:t>提供3年</w:t>
      </w:r>
      <w:r>
        <w:rPr>
          <w:rFonts w:hint="eastAsia" w:ascii="仿宋" w:hAnsi="仿宋" w:eastAsia="仿宋" w:cs="仿宋"/>
          <w:bCs/>
          <w:kern w:val="0"/>
          <w:sz w:val="32"/>
          <w:szCs w:val="32"/>
          <w:highlight w:val="none"/>
          <w:lang w:eastAsia="zh-CN"/>
        </w:rPr>
        <w:t>（</w:t>
      </w:r>
      <w:r>
        <w:rPr>
          <w:rFonts w:hint="eastAsia" w:ascii="仿宋" w:hAnsi="仿宋" w:eastAsia="仿宋" w:cs="仿宋"/>
          <w:bCs/>
          <w:kern w:val="0"/>
          <w:sz w:val="32"/>
          <w:szCs w:val="32"/>
          <w:highlight w:val="none"/>
        </w:rPr>
        <w:t>201</w:t>
      </w:r>
      <w:r>
        <w:rPr>
          <w:rFonts w:hint="eastAsia" w:ascii="仿宋" w:hAnsi="仿宋" w:eastAsia="仿宋" w:cs="仿宋"/>
          <w:bCs/>
          <w:kern w:val="0"/>
          <w:sz w:val="32"/>
          <w:szCs w:val="32"/>
          <w:highlight w:val="none"/>
          <w:lang w:val="en-US" w:eastAsia="zh-CN"/>
        </w:rPr>
        <w:t>8</w:t>
      </w:r>
      <w:r>
        <w:rPr>
          <w:rFonts w:hint="eastAsia" w:ascii="仿宋" w:hAnsi="仿宋" w:eastAsia="仿宋" w:cs="仿宋"/>
          <w:bCs/>
          <w:kern w:val="0"/>
          <w:sz w:val="32"/>
          <w:szCs w:val="32"/>
          <w:highlight w:val="none"/>
          <w:lang w:eastAsia="zh-CN"/>
        </w:rPr>
        <w:t>年度</w:t>
      </w:r>
      <w:r>
        <w:rPr>
          <w:rFonts w:hint="eastAsia" w:ascii="仿宋" w:hAnsi="仿宋" w:eastAsia="仿宋" w:cs="仿宋"/>
          <w:bCs/>
          <w:kern w:val="0"/>
          <w:sz w:val="32"/>
          <w:szCs w:val="32"/>
          <w:highlight w:val="none"/>
        </w:rPr>
        <w:t>、20</w:t>
      </w:r>
      <w:r>
        <w:rPr>
          <w:rFonts w:hint="eastAsia" w:ascii="仿宋" w:hAnsi="仿宋" w:eastAsia="仿宋" w:cs="仿宋"/>
          <w:bCs/>
          <w:kern w:val="0"/>
          <w:sz w:val="32"/>
          <w:szCs w:val="32"/>
          <w:highlight w:val="none"/>
          <w:lang w:val="en-US" w:eastAsia="zh-CN"/>
        </w:rPr>
        <w:t>19</w:t>
      </w:r>
      <w:r>
        <w:rPr>
          <w:rFonts w:hint="eastAsia" w:ascii="仿宋" w:hAnsi="仿宋" w:eastAsia="仿宋" w:cs="仿宋"/>
          <w:bCs/>
          <w:kern w:val="0"/>
          <w:sz w:val="32"/>
          <w:szCs w:val="32"/>
          <w:highlight w:val="none"/>
          <w:lang w:eastAsia="zh-CN"/>
        </w:rPr>
        <w:t>年度</w:t>
      </w:r>
      <w:r>
        <w:rPr>
          <w:rFonts w:hint="eastAsia" w:ascii="仿宋" w:hAnsi="仿宋" w:eastAsia="仿宋" w:cs="仿宋"/>
          <w:bCs/>
          <w:kern w:val="0"/>
          <w:sz w:val="32"/>
          <w:szCs w:val="32"/>
          <w:highlight w:val="none"/>
        </w:rPr>
        <w:t>、202</w:t>
      </w:r>
      <w:r>
        <w:rPr>
          <w:rFonts w:hint="eastAsia" w:ascii="仿宋" w:hAnsi="仿宋" w:eastAsia="仿宋" w:cs="仿宋"/>
          <w:bCs/>
          <w:kern w:val="0"/>
          <w:sz w:val="32"/>
          <w:szCs w:val="32"/>
          <w:highlight w:val="none"/>
          <w:lang w:val="en-US" w:eastAsia="zh-CN"/>
        </w:rPr>
        <w:t>0</w:t>
      </w:r>
      <w:r>
        <w:rPr>
          <w:rFonts w:hint="eastAsia" w:ascii="仿宋" w:hAnsi="仿宋" w:eastAsia="仿宋" w:cs="仿宋"/>
          <w:bCs/>
          <w:kern w:val="0"/>
          <w:sz w:val="32"/>
          <w:szCs w:val="32"/>
          <w:highlight w:val="none"/>
        </w:rPr>
        <w:t>年</w:t>
      </w:r>
      <w:r>
        <w:rPr>
          <w:rFonts w:hint="eastAsia" w:ascii="仿宋" w:hAnsi="仿宋" w:eastAsia="仿宋" w:cs="仿宋"/>
          <w:bCs/>
          <w:kern w:val="0"/>
          <w:sz w:val="32"/>
          <w:szCs w:val="32"/>
          <w:highlight w:val="none"/>
          <w:lang w:eastAsia="zh-CN"/>
        </w:rPr>
        <w:t>度）</w:t>
      </w:r>
      <w:r>
        <w:rPr>
          <w:rFonts w:hint="eastAsia" w:ascii="仿宋" w:hAnsi="仿宋" w:eastAsia="仿宋" w:cs="仿宋"/>
          <w:bCs/>
          <w:kern w:val="0"/>
          <w:sz w:val="32"/>
          <w:szCs w:val="32"/>
          <w:highlight w:val="none"/>
        </w:rPr>
        <w:t>经会计师事务所或审计机构审计的财务报表</w:t>
      </w:r>
      <w:r>
        <w:rPr>
          <w:rFonts w:hint="eastAsia" w:ascii="仿宋" w:hAnsi="仿宋" w:eastAsia="仿宋" w:cs="仿宋"/>
          <w:bCs/>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bCs/>
          <w:kern w:val="0"/>
          <w:sz w:val="32"/>
          <w:szCs w:val="32"/>
          <w:highlight w:val="none"/>
        </w:rPr>
      </w:pPr>
      <w:r>
        <w:rPr>
          <w:rFonts w:hint="eastAsia" w:ascii="仿宋" w:hAnsi="仿宋" w:eastAsia="仿宋" w:cs="仿宋"/>
          <w:bCs/>
          <w:kern w:val="0"/>
          <w:sz w:val="32"/>
          <w:szCs w:val="32"/>
          <w:highlight w:val="none"/>
          <w:lang w:val="en-US" w:eastAsia="zh-CN"/>
        </w:rPr>
        <w:t>2.具有</w:t>
      </w:r>
      <w:r>
        <w:rPr>
          <w:rFonts w:hint="eastAsia" w:ascii="仿宋" w:hAnsi="仿宋" w:eastAsia="仿宋" w:cs="仿宋"/>
          <w:bCs/>
          <w:kern w:val="0"/>
          <w:sz w:val="32"/>
          <w:szCs w:val="32"/>
          <w:highlight w:val="none"/>
        </w:rPr>
        <w:t>较强的生产经营实力及完善的售后服务体系。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bCs/>
          <w:kern w:val="0"/>
          <w:sz w:val="32"/>
          <w:szCs w:val="32"/>
          <w:highlight w:val="none"/>
          <w:lang w:eastAsia="zh-CN"/>
        </w:rPr>
      </w:pPr>
      <w:r>
        <w:rPr>
          <w:rFonts w:hint="eastAsia" w:ascii="仿宋" w:hAnsi="仿宋" w:eastAsia="仿宋" w:cs="仿宋"/>
          <w:bCs/>
          <w:kern w:val="0"/>
          <w:sz w:val="32"/>
          <w:szCs w:val="32"/>
          <w:highlight w:val="none"/>
          <w:lang w:val="en-US" w:eastAsia="zh-CN"/>
        </w:rPr>
        <w:t>3.</w:t>
      </w:r>
      <w:r>
        <w:rPr>
          <w:rFonts w:hint="eastAsia" w:ascii="仿宋" w:hAnsi="仿宋" w:eastAsia="仿宋" w:cs="仿宋"/>
          <w:bCs/>
          <w:kern w:val="0"/>
          <w:sz w:val="32"/>
          <w:szCs w:val="32"/>
          <w:highlight w:val="none"/>
        </w:rPr>
        <w:t>凡</w:t>
      </w:r>
      <w:r>
        <w:rPr>
          <w:rFonts w:hint="eastAsia" w:ascii="仿宋" w:hAnsi="仿宋" w:eastAsia="仿宋" w:cs="仿宋"/>
          <w:bCs/>
          <w:kern w:val="0"/>
          <w:sz w:val="32"/>
          <w:szCs w:val="32"/>
          <w:highlight w:val="none"/>
          <w:lang w:val="en-US" w:eastAsia="zh-CN"/>
        </w:rPr>
        <w:t>被</w:t>
      </w:r>
      <w:r>
        <w:rPr>
          <w:rFonts w:hint="eastAsia" w:ascii="仿宋" w:hAnsi="仿宋" w:eastAsia="仿宋" w:cs="仿宋"/>
          <w:bCs/>
          <w:kern w:val="0"/>
          <w:sz w:val="32"/>
          <w:szCs w:val="32"/>
          <w:highlight w:val="none"/>
        </w:rPr>
        <w:t>列入失信被执行人、重大税收违法案件当事人名单、政府采购严重违法失信行为记录名单及其他不符合《中华人民共和国政府采购法》第二十二条规定条件的潜在投标人禁止投标（信用记录查询渠道:“信用中国”网站和“中国政府采购网”,查询截图附在投标文件里。查询时间段为公告发布之日起至投标截止时间前）</w:t>
      </w:r>
      <w:r>
        <w:rPr>
          <w:rFonts w:hint="eastAsia" w:ascii="仿宋" w:hAnsi="仿宋" w:eastAsia="仿宋" w:cs="仿宋"/>
          <w:bCs/>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bCs/>
          <w:kern w:val="0"/>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w:t>
      </w:r>
      <w:r>
        <w:rPr>
          <w:rFonts w:hint="eastAsia" w:ascii="仿宋" w:hAnsi="仿宋" w:eastAsia="仿宋" w:cs="仿宋"/>
          <w:bCs/>
          <w:kern w:val="0"/>
          <w:sz w:val="32"/>
          <w:szCs w:val="32"/>
          <w:highlight w:val="none"/>
          <w:lang w:val="en-US" w:eastAsia="zh-CN"/>
        </w:rPr>
        <w:t>联合体牵头人</w:t>
      </w:r>
      <w:r>
        <w:rPr>
          <w:rFonts w:hint="eastAsia" w:ascii="仿宋" w:hAnsi="仿宋" w:eastAsia="仿宋" w:cs="仿宋"/>
          <w:bCs/>
          <w:kern w:val="0"/>
          <w:sz w:val="32"/>
          <w:szCs w:val="32"/>
          <w:highlight w:val="none"/>
        </w:rPr>
        <w:t>注册资金</w:t>
      </w:r>
      <w:r>
        <w:rPr>
          <w:rFonts w:hint="eastAsia" w:ascii="仿宋" w:hAnsi="仿宋" w:eastAsia="仿宋" w:cs="仿宋"/>
          <w:bCs w:val="0"/>
          <w:kern w:val="0"/>
          <w:sz w:val="32"/>
          <w:szCs w:val="32"/>
          <w:highlight w:val="none"/>
        </w:rPr>
        <w:t>在</w:t>
      </w:r>
      <w:r>
        <w:rPr>
          <w:rFonts w:hint="eastAsia" w:ascii="仿宋" w:hAnsi="仿宋" w:eastAsia="仿宋" w:cs="仿宋"/>
          <w:bCs/>
          <w:kern w:val="0"/>
          <w:sz w:val="32"/>
          <w:szCs w:val="32"/>
          <w:highlight w:val="none"/>
        </w:rPr>
        <w:t>人民币</w:t>
      </w:r>
      <w:r>
        <w:rPr>
          <w:rFonts w:hint="eastAsia" w:ascii="仿宋" w:hAnsi="仿宋" w:eastAsia="仿宋" w:cs="仿宋"/>
          <w:bCs w:val="0"/>
          <w:kern w:val="0"/>
          <w:sz w:val="32"/>
          <w:szCs w:val="32"/>
          <w:highlight w:val="none"/>
          <w:lang w:val="en-US" w:eastAsia="zh-CN"/>
        </w:rPr>
        <w:t>壹</w:t>
      </w:r>
      <w:r>
        <w:rPr>
          <w:rFonts w:hint="eastAsia" w:ascii="仿宋" w:hAnsi="仿宋" w:eastAsia="仿宋" w:cs="仿宋"/>
          <w:bCs w:val="0"/>
          <w:kern w:val="0"/>
          <w:sz w:val="32"/>
          <w:szCs w:val="32"/>
          <w:highlight w:val="none"/>
          <w:lang w:val="en-US"/>
        </w:rPr>
        <w:t>亿</w:t>
      </w:r>
      <w:r>
        <w:rPr>
          <w:rFonts w:hint="eastAsia" w:ascii="仿宋" w:hAnsi="仿宋" w:eastAsia="仿宋" w:cs="仿宋"/>
          <w:bCs w:val="0"/>
          <w:kern w:val="0"/>
          <w:sz w:val="32"/>
          <w:szCs w:val="32"/>
          <w:highlight w:val="none"/>
        </w:rPr>
        <w:t>元</w:t>
      </w:r>
      <w:r>
        <w:rPr>
          <w:rFonts w:hint="eastAsia" w:ascii="仿宋" w:hAnsi="仿宋" w:eastAsia="仿宋" w:cs="仿宋"/>
          <w:bCs/>
          <w:kern w:val="0"/>
          <w:sz w:val="32"/>
          <w:szCs w:val="32"/>
          <w:highlight w:val="none"/>
        </w:rPr>
        <w:t>（含）</w:t>
      </w:r>
      <w:r>
        <w:rPr>
          <w:rFonts w:hint="eastAsia" w:ascii="仿宋" w:hAnsi="仿宋" w:eastAsia="仿宋" w:cs="仿宋"/>
          <w:bCs/>
          <w:kern w:val="0"/>
          <w:sz w:val="32"/>
          <w:szCs w:val="32"/>
          <w:highlight w:val="none"/>
          <w:lang w:val="en-US" w:eastAsia="zh-CN"/>
        </w:rPr>
        <w:t>及</w:t>
      </w:r>
      <w:r>
        <w:rPr>
          <w:rFonts w:hint="eastAsia" w:ascii="仿宋" w:hAnsi="仿宋" w:eastAsia="仿宋" w:cs="仿宋"/>
          <w:bCs/>
          <w:kern w:val="0"/>
          <w:sz w:val="32"/>
          <w:szCs w:val="32"/>
          <w:highlight w:val="none"/>
        </w:rPr>
        <w:t>以上。</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5.拟任</w:t>
      </w:r>
      <w:r>
        <w:rPr>
          <w:rFonts w:hint="eastAsia" w:ascii="仿宋" w:hAnsi="仿宋" w:eastAsia="仿宋" w:cs="仿宋"/>
          <w:kern w:val="0"/>
          <w:sz w:val="32"/>
          <w:szCs w:val="32"/>
          <w:highlight w:val="none"/>
          <w:lang w:eastAsia="zh-CN"/>
        </w:rPr>
        <w:t>本工程</w:t>
      </w:r>
      <w:r>
        <w:rPr>
          <w:rFonts w:hint="eastAsia" w:ascii="仿宋" w:hAnsi="仿宋" w:eastAsia="仿宋" w:cs="仿宋"/>
          <w:kern w:val="0"/>
          <w:sz w:val="32"/>
          <w:szCs w:val="32"/>
          <w:highlight w:val="none"/>
          <w:lang w:val="en-US" w:eastAsia="zh-CN"/>
        </w:rPr>
        <w:t>的</w:t>
      </w:r>
      <w:r>
        <w:rPr>
          <w:rFonts w:hint="eastAsia" w:ascii="仿宋" w:hAnsi="仿宋" w:eastAsia="仿宋" w:cs="仿宋"/>
          <w:kern w:val="0"/>
          <w:sz w:val="32"/>
          <w:szCs w:val="32"/>
          <w:highlight w:val="none"/>
          <w:u w:val="none"/>
        </w:rPr>
        <w:t>项目经理</w:t>
      </w:r>
      <w:r>
        <w:rPr>
          <w:rFonts w:hint="eastAsia" w:ascii="仿宋" w:hAnsi="仿宋" w:eastAsia="仿宋" w:cs="仿宋"/>
          <w:kern w:val="0"/>
          <w:sz w:val="32"/>
          <w:szCs w:val="32"/>
          <w:highlight w:val="none"/>
          <w:lang w:eastAsia="zh-CN"/>
        </w:rPr>
        <w:t>需</w:t>
      </w:r>
      <w:r>
        <w:rPr>
          <w:rFonts w:hint="eastAsia" w:ascii="仿宋" w:hAnsi="仿宋" w:eastAsia="仿宋" w:cs="仿宋"/>
          <w:kern w:val="0"/>
          <w:sz w:val="32"/>
          <w:szCs w:val="32"/>
          <w:highlight w:val="none"/>
        </w:rPr>
        <w:t>具备一级建造师资格，中标后不得在其他项目担任</w:t>
      </w:r>
      <w:r>
        <w:rPr>
          <w:rFonts w:hint="eastAsia" w:ascii="仿宋" w:hAnsi="仿宋" w:eastAsia="仿宋" w:cs="仿宋"/>
          <w:kern w:val="0"/>
          <w:sz w:val="32"/>
          <w:szCs w:val="32"/>
          <w:highlight w:val="none"/>
          <w:u w:val="none"/>
        </w:rPr>
        <w:t>项目经理</w:t>
      </w:r>
      <w:r>
        <w:rPr>
          <w:rFonts w:hint="eastAsia" w:ascii="仿宋" w:hAnsi="仿宋" w:eastAsia="仿宋" w:cs="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五、意向投标人提交的资格证明文件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（一）资质材料：</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1.最新有效的企业营业执照副本复印件和资质复印件。</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rPr>
        <w:t>2.法定代表</w:t>
      </w:r>
      <w:r>
        <w:rPr>
          <w:rFonts w:hint="eastAsia" w:ascii="仿宋" w:hAnsi="仿宋" w:eastAsia="仿宋" w:cs="仿宋"/>
          <w:kern w:val="0"/>
          <w:sz w:val="32"/>
          <w:szCs w:val="32"/>
          <w:lang w:val="en-US" w:eastAsia="zh-CN"/>
        </w:rPr>
        <w:t>人身份</w:t>
      </w:r>
      <w:r>
        <w:rPr>
          <w:rFonts w:hint="eastAsia" w:ascii="仿宋" w:hAnsi="仿宋" w:eastAsia="仿宋" w:cs="仿宋"/>
          <w:kern w:val="0"/>
          <w:sz w:val="32"/>
          <w:szCs w:val="32"/>
        </w:rPr>
        <w:t>证明</w:t>
      </w:r>
      <w:r>
        <w:rPr>
          <w:rFonts w:hint="eastAsia" w:ascii="仿宋" w:hAnsi="仿宋" w:eastAsia="仿宋" w:cs="仿宋"/>
          <w:kern w:val="0"/>
          <w:sz w:val="32"/>
          <w:szCs w:val="32"/>
          <w:lang w:val="en-US" w:eastAsia="zh-CN"/>
        </w:rPr>
        <w:t>书</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样本附后</w:t>
      </w:r>
      <w:r>
        <w:rPr>
          <w:rFonts w:hint="eastAsia" w:ascii="仿宋" w:hAnsi="仿宋" w:eastAsia="仿宋" w:cs="仿宋"/>
          <w:kern w:val="0"/>
          <w:sz w:val="32"/>
          <w:szCs w:val="32"/>
        </w:rPr>
        <w:t>）、法定代表人和</w:t>
      </w:r>
      <w:r>
        <w:rPr>
          <w:rFonts w:hint="eastAsia" w:ascii="仿宋" w:hAnsi="仿宋" w:eastAsia="仿宋" w:cs="仿宋"/>
          <w:kern w:val="0"/>
          <w:sz w:val="32"/>
          <w:szCs w:val="32"/>
          <w:lang w:val="en-US" w:eastAsia="zh-CN"/>
        </w:rPr>
        <w:t>授权</w:t>
      </w:r>
      <w:r>
        <w:rPr>
          <w:rFonts w:hint="eastAsia" w:ascii="仿宋" w:hAnsi="仿宋" w:eastAsia="仿宋" w:cs="仿宋"/>
          <w:kern w:val="0"/>
          <w:sz w:val="32"/>
          <w:szCs w:val="32"/>
        </w:rPr>
        <w:t>代理人身份证复印件及法定代表人授权委托书原</w:t>
      </w:r>
      <w:r>
        <w:rPr>
          <w:rFonts w:hint="eastAsia" w:ascii="仿宋" w:hAnsi="仿宋" w:eastAsia="仿宋" w:cs="仿宋"/>
          <w:kern w:val="0"/>
          <w:sz w:val="32"/>
          <w:szCs w:val="32"/>
          <w:highlight w:val="none"/>
        </w:rPr>
        <w:t>件</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授权书必须有法</w:t>
      </w:r>
      <w:r>
        <w:rPr>
          <w:rFonts w:hint="eastAsia" w:ascii="仿宋" w:hAnsi="仿宋" w:eastAsia="仿宋" w:cs="仿宋"/>
          <w:kern w:val="0"/>
          <w:sz w:val="32"/>
          <w:szCs w:val="32"/>
          <w:highlight w:val="none"/>
          <w:lang w:val="en-US" w:eastAsia="zh-CN"/>
        </w:rPr>
        <w:t>定代表人</w:t>
      </w:r>
      <w:r>
        <w:rPr>
          <w:rFonts w:hint="eastAsia" w:ascii="仿宋" w:hAnsi="仿宋" w:eastAsia="仿宋" w:cs="仿宋"/>
          <w:kern w:val="0"/>
          <w:sz w:val="32"/>
          <w:szCs w:val="32"/>
          <w:highlight w:val="none"/>
        </w:rPr>
        <w:t>签字</w:t>
      </w:r>
      <w:r>
        <w:rPr>
          <w:rFonts w:hint="eastAsia" w:ascii="仿宋" w:hAnsi="仿宋" w:eastAsia="仿宋" w:cs="仿宋"/>
          <w:kern w:val="0"/>
          <w:sz w:val="32"/>
          <w:szCs w:val="32"/>
          <w:highlight w:val="none"/>
          <w:lang w:val="en-US" w:eastAsia="zh-CN"/>
        </w:rPr>
        <w:t>或盖章</w:t>
      </w:r>
      <w:r>
        <w:rPr>
          <w:rFonts w:hint="eastAsia" w:ascii="仿宋" w:hAnsi="仿宋" w:eastAsia="仿宋" w:cs="仿宋"/>
          <w:kern w:val="0"/>
          <w:sz w:val="32"/>
          <w:szCs w:val="32"/>
          <w:highlight w:val="none"/>
        </w:rPr>
        <w:t>及加盖公章</w:t>
      </w:r>
      <w:r>
        <w:rPr>
          <w:rFonts w:hint="eastAsia" w:ascii="仿宋" w:hAnsi="仿宋" w:eastAsia="仿宋" w:cs="仿宋"/>
          <w:kern w:val="0"/>
          <w:sz w:val="32"/>
          <w:szCs w:val="32"/>
          <w:highlight w:val="none"/>
          <w:lang w:eastAsia="zh-CN"/>
        </w:rPr>
        <w:t>（样本附后）</w:t>
      </w:r>
      <w:r>
        <w:rPr>
          <w:rFonts w:hint="eastAsia" w:ascii="仿宋" w:hAnsi="仿宋" w:eastAsia="仿宋" w:cs="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3.企业简介和近</w:t>
      </w:r>
      <w:r>
        <w:rPr>
          <w:rFonts w:hint="eastAsia" w:ascii="仿宋" w:hAnsi="仿宋" w:eastAsia="仿宋" w:cs="仿宋"/>
          <w:kern w:val="0"/>
          <w:sz w:val="32"/>
          <w:szCs w:val="32"/>
          <w:highlight w:val="none"/>
          <w:lang w:eastAsia="zh-CN"/>
        </w:rPr>
        <w:t>三</w:t>
      </w:r>
      <w:r>
        <w:rPr>
          <w:rFonts w:hint="eastAsia" w:ascii="仿宋" w:hAnsi="仿宋" w:eastAsia="仿宋" w:cs="仿宋"/>
          <w:kern w:val="0"/>
          <w:sz w:val="32"/>
          <w:szCs w:val="32"/>
          <w:highlight w:val="none"/>
        </w:rPr>
        <w:t>年</w:t>
      </w:r>
      <w:r>
        <w:rPr>
          <w:rFonts w:hint="eastAsia" w:ascii="仿宋" w:hAnsi="仿宋" w:eastAsia="仿宋" w:cs="仿宋"/>
          <w:bCs/>
          <w:kern w:val="0"/>
          <w:sz w:val="32"/>
          <w:szCs w:val="32"/>
          <w:highlight w:val="none"/>
          <w:lang w:val="en-US" w:eastAsia="zh-CN"/>
        </w:rPr>
        <w:t>（2019年1月1日至报名截止日）</w:t>
      </w:r>
      <w:r>
        <w:rPr>
          <w:rFonts w:hint="eastAsia" w:ascii="仿宋" w:hAnsi="仿宋" w:eastAsia="仿宋" w:cs="仿宋"/>
          <w:kern w:val="0"/>
          <w:sz w:val="32"/>
          <w:szCs w:val="32"/>
          <w:highlight w:val="none"/>
          <w:lang w:eastAsia="zh-CN"/>
        </w:rPr>
        <w:t>的</w:t>
      </w:r>
      <w:r>
        <w:rPr>
          <w:rFonts w:hint="eastAsia" w:ascii="仿宋" w:hAnsi="仿宋" w:eastAsia="仿宋" w:cs="仿宋"/>
          <w:kern w:val="0"/>
          <w:sz w:val="32"/>
          <w:szCs w:val="32"/>
          <w:highlight w:val="none"/>
        </w:rPr>
        <w:t>项目业绩</w:t>
      </w:r>
      <w:r>
        <w:rPr>
          <w:rFonts w:hint="eastAsia" w:ascii="仿宋" w:hAnsi="仿宋" w:eastAsia="仿宋" w:cs="仿宋"/>
          <w:kern w:val="0"/>
          <w:sz w:val="32"/>
          <w:szCs w:val="32"/>
          <w:highlight w:val="none"/>
          <w:lang w:eastAsia="zh-CN"/>
        </w:rPr>
        <w:t>列表（按第四款第一项第</w:t>
      </w:r>
      <w:r>
        <w:rPr>
          <w:rFonts w:hint="eastAsia" w:ascii="仿宋" w:hAnsi="仿宋" w:eastAsia="仿宋" w:cs="仿宋"/>
          <w:kern w:val="0"/>
          <w:sz w:val="32"/>
          <w:szCs w:val="32"/>
          <w:highlight w:val="none"/>
          <w:lang w:val="en-US" w:eastAsia="zh-CN"/>
        </w:rPr>
        <w:t>3条</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4.开户许可证复印件及投标单位开票信息。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上述资料需加盖投标报名单位公章。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（二）提交时间：报名时提交。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（三）提交方式：现场提交或电子邮件提交</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单位名称＋项目名称</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（四）为了给每个投标单位提供公平、公正的招投标环境，参加本次投标的单位须填写《承诺书》（附后），</w:t>
      </w:r>
      <w:r>
        <w:rPr>
          <w:rFonts w:hint="eastAsia" w:ascii="仿宋" w:hAnsi="仿宋" w:eastAsia="仿宋" w:cs="仿宋"/>
          <w:sz w:val="32"/>
          <w:szCs w:val="32"/>
          <w:lang w:eastAsia="zh-CN"/>
        </w:rPr>
        <w:t>会同</w:t>
      </w:r>
      <w:r>
        <w:rPr>
          <w:rFonts w:hint="eastAsia" w:ascii="仿宋" w:hAnsi="仿宋" w:eastAsia="仿宋" w:cs="仿宋"/>
          <w:sz w:val="32"/>
          <w:szCs w:val="32"/>
        </w:rPr>
        <w:t>报名资料</w:t>
      </w:r>
      <w:r>
        <w:rPr>
          <w:rFonts w:hint="eastAsia" w:ascii="仿宋" w:hAnsi="仿宋" w:eastAsia="仿宋" w:cs="仿宋"/>
          <w:sz w:val="32"/>
          <w:szCs w:val="32"/>
          <w:lang w:val="en-US" w:eastAsia="zh-CN"/>
        </w:rPr>
        <w:t>一并</w:t>
      </w:r>
      <w:r>
        <w:rPr>
          <w:rFonts w:hint="eastAsia" w:ascii="仿宋" w:hAnsi="仿宋" w:eastAsia="仿宋" w:cs="仿宋"/>
          <w:sz w:val="32"/>
          <w:szCs w:val="32"/>
        </w:rPr>
        <w:t>提交给招标单位。</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rPr>
        <w:t>六、投标方式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招标单位对意向投标单位提交的资质材料进行审查，向审查合格单位通过电子邮件方式发出招标邀请函，接到招标邀请函的单位请按邀请函要求时间，分别缴纳相应</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投标保证金、招标服务费</w:t>
      </w:r>
      <w:r>
        <w:rPr>
          <w:rFonts w:hint="eastAsia" w:ascii="仿宋" w:hAnsi="仿宋" w:eastAsia="仿宋" w:cs="仿宋"/>
          <w:sz w:val="32"/>
          <w:szCs w:val="32"/>
        </w:rPr>
        <w:t>。招标结束后，</w:t>
      </w:r>
      <w:r>
        <w:rPr>
          <w:rFonts w:hint="eastAsia" w:ascii="仿宋" w:hAnsi="仿宋" w:eastAsia="仿宋" w:cs="仿宋"/>
          <w:kern w:val="0"/>
          <w:sz w:val="32"/>
          <w:szCs w:val="32"/>
        </w:rPr>
        <w:t>中标单位的投标保证金可转为合同履约保证金，</w:t>
      </w:r>
      <w:r>
        <w:rPr>
          <w:rFonts w:hint="eastAsia" w:ascii="仿宋" w:hAnsi="仿宋" w:eastAsia="仿宋" w:cs="仿宋"/>
          <w:kern w:val="0"/>
          <w:sz w:val="32"/>
          <w:szCs w:val="32"/>
          <w:lang w:val="en-US" w:eastAsia="zh-CN"/>
        </w:rPr>
        <w:t>合同</w:t>
      </w:r>
      <w:r>
        <w:rPr>
          <w:rFonts w:hint="eastAsia" w:ascii="仿宋" w:hAnsi="仿宋" w:eastAsia="仿宋" w:cs="仿宋"/>
          <w:kern w:val="0"/>
          <w:sz w:val="32"/>
          <w:szCs w:val="32"/>
        </w:rPr>
        <w:t>履约保证金不足部分应予以补齐，未中标单位的投标保证金在宣标后十五个工作日内一次性退还（无息），</w:t>
      </w:r>
      <w:r>
        <w:rPr>
          <w:rFonts w:hint="eastAsia" w:ascii="仿宋" w:hAnsi="仿宋" w:eastAsia="仿宋" w:cs="仿宋"/>
          <w:kern w:val="0"/>
          <w:sz w:val="32"/>
          <w:szCs w:val="32"/>
          <w:lang w:val="en-US" w:eastAsia="zh-CN"/>
        </w:rPr>
        <w:t>招标</w:t>
      </w:r>
      <w:r>
        <w:rPr>
          <w:rFonts w:hint="eastAsia" w:ascii="仿宋" w:hAnsi="仿宋" w:eastAsia="仿宋" w:cs="仿宋"/>
          <w:kern w:val="0"/>
          <w:sz w:val="32"/>
          <w:szCs w:val="32"/>
        </w:rPr>
        <w:t>服务费无论中标与否都不退还。</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left"/>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七、投标须知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（一）招标公告发布时间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2022年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日至2022年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26</w:t>
      </w:r>
      <w:r>
        <w:rPr>
          <w:rFonts w:hint="eastAsia" w:ascii="仿宋" w:hAnsi="仿宋" w:eastAsia="仿宋" w:cs="仿宋"/>
          <w:kern w:val="0"/>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（二）发布公告的媒介</w:t>
      </w:r>
    </w:p>
    <w:p>
      <w:pPr>
        <w:keepNext w:val="0"/>
        <w:keepLines w:val="0"/>
        <w:pageBreakBefore w:val="0"/>
        <w:widowControl w:val="0"/>
        <w:kinsoku/>
        <w:wordWrap w:val="0"/>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本次招标公告在</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"http://www.dasteel.cn/" </w:instrText>
      </w:r>
      <w:r>
        <w:rPr>
          <w:rFonts w:hint="eastAsia" w:ascii="仿宋" w:hAnsi="仿宋" w:eastAsia="仿宋" w:cs="仿宋"/>
          <w:sz w:val="32"/>
          <w:szCs w:val="32"/>
        </w:rPr>
        <w:fldChar w:fldCharType="separate"/>
      </w:r>
      <w:r>
        <w:rPr>
          <w:rStyle w:val="9"/>
          <w:rFonts w:hint="eastAsia" w:ascii="仿宋" w:hAnsi="仿宋" w:eastAsia="仿宋" w:cs="仿宋"/>
          <w:kern w:val="0"/>
          <w:sz w:val="32"/>
          <w:szCs w:val="32"/>
        </w:rPr>
        <w:t>http://www.dasteel.cn/</w:t>
      </w:r>
      <w:r>
        <w:rPr>
          <w:rStyle w:val="10"/>
          <w:rFonts w:hint="eastAsia" w:ascii="仿宋" w:hAnsi="仿宋" w:eastAsia="仿宋" w:cs="仿宋"/>
          <w:kern w:val="0"/>
          <w:sz w:val="32"/>
          <w:szCs w:val="32"/>
        </w:rPr>
        <w:fldChar w:fldCharType="end"/>
      </w:r>
      <w:r>
        <w:rPr>
          <w:rFonts w:hint="eastAsia" w:ascii="仿宋" w:hAnsi="仿宋" w:eastAsia="仿宋" w:cs="仿宋"/>
          <w:kern w:val="0"/>
          <w:sz w:val="32"/>
          <w:szCs w:val="32"/>
        </w:rPr>
        <w:t>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"http://www.mysteel.com" </w:instrText>
      </w:r>
      <w:r>
        <w:rPr>
          <w:rFonts w:hint="eastAsia" w:ascii="仿宋" w:hAnsi="仿宋" w:eastAsia="仿宋" w:cs="仿宋"/>
          <w:sz w:val="32"/>
          <w:szCs w:val="32"/>
        </w:rPr>
        <w:fldChar w:fldCharType="separate"/>
      </w:r>
      <w:r>
        <w:rPr>
          <w:rStyle w:val="10"/>
          <w:rFonts w:hint="eastAsia" w:ascii="仿宋" w:hAnsi="仿宋" w:eastAsia="仿宋" w:cs="仿宋"/>
          <w:kern w:val="0"/>
          <w:sz w:val="32"/>
          <w:szCs w:val="32"/>
        </w:rPr>
        <w:t>www.mysteel.com</w:t>
      </w:r>
      <w:r>
        <w:rPr>
          <w:rStyle w:val="10"/>
          <w:rFonts w:hint="eastAsia" w:ascii="仿宋" w:hAnsi="仿宋" w:eastAsia="仿宋" w:cs="仿宋"/>
          <w:kern w:val="0"/>
          <w:sz w:val="32"/>
          <w:szCs w:val="32"/>
        </w:rPr>
        <w:fldChar w:fldCharType="end"/>
      </w:r>
      <w:r>
        <w:rPr>
          <w:rFonts w:hint="eastAsia" w:ascii="仿宋" w:hAnsi="仿宋" w:eastAsia="仿宋" w:cs="仿宋"/>
          <w:kern w:val="0"/>
          <w:sz w:val="32"/>
          <w:szCs w:val="32"/>
        </w:rPr>
        <w:t>网上公开发布，因轻信其他组织、个人或媒体提供信息而造成损失的招标方概不负责。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（三）投标报名时间及地点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报名时间：自2022年</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12</w:t>
      </w:r>
      <w:r>
        <w:rPr>
          <w:rFonts w:hint="eastAsia" w:ascii="仿宋" w:hAnsi="仿宋" w:eastAsia="仿宋" w:cs="仿宋"/>
          <w:kern w:val="0"/>
          <w:sz w:val="32"/>
          <w:szCs w:val="32"/>
        </w:rPr>
        <w:t>日至</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日止。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报名地点：达州钢铁</w:t>
      </w:r>
      <w:r>
        <w:rPr>
          <w:rFonts w:hint="eastAsia" w:ascii="仿宋" w:hAnsi="仿宋" w:eastAsia="仿宋" w:cs="仿宋"/>
          <w:kern w:val="0"/>
          <w:sz w:val="32"/>
          <w:szCs w:val="32"/>
          <w:lang w:eastAsia="zh-CN"/>
        </w:rPr>
        <w:t>搬迁项目指挥部</w:t>
      </w:r>
      <w:r>
        <w:rPr>
          <w:rFonts w:hint="eastAsia" w:ascii="仿宋" w:hAnsi="仿宋" w:eastAsia="仿宋" w:cs="仿宋"/>
          <w:kern w:val="0"/>
          <w:sz w:val="32"/>
          <w:szCs w:val="32"/>
          <w:lang w:val="en-US" w:eastAsia="zh-CN"/>
        </w:rPr>
        <w:t>202室</w:t>
      </w:r>
      <w:r>
        <w:rPr>
          <w:rFonts w:hint="eastAsia" w:ascii="仿宋" w:hAnsi="仿宋" w:eastAsia="仿宋" w:cs="仿宋"/>
          <w:kern w:val="0"/>
          <w:sz w:val="32"/>
          <w:szCs w:val="32"/>
        </w:rPr>
        <w:t>，如不能现场报名可提供报名材料电子版后通过电话报名。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（四）计划招标时间：2022年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月（具体时间详见招标邀请函）。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（五）其它未尽事宜请电话咨询我公司</w:t>
      </w:r>
      <w:bookmarkStart w:id="0" w:name="_GoBack"/>
      <w:bookmarkEnd w:id="0"/>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八、招标方信息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（一）单位名称：四川省达州钢铁集团有限责任公司。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（二）联系地址：达州市通川区西河路25号。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（三）联系人：</w:t>
      </w:r>
      <w:r>
        <w:rPr>
          <w:rFonts w:hint="eastAsia" w:ascii="仿宋" w:hAnsi="仿宋" w:eastAsia="仿宋" w:cs="仿宋"/>
          <w:kern w:val="0"/>
          <w:sz w:val="32"/>
          <w:szCs w:val="32"/>
          <w:lang w:eastAsia="zh-CN"/>
        </w:rPr>
        <w:t>余宗红</w:t>
      </w:r>
      <w:r>
        <w:rPr>
          <w:rFonts w:hint="eastAsia" w:ascii="仿宋" w:hAnsi="仿宋" w:eastAsia="仿宋" w:cs="仿宋"/>
          <w:kern w:val="0"/>
          <w:sz w:val="32"/>
          <w:szCs w:val="32"/>
        </w:rPr>
        <w:t>，联系电话：</w:t>
      </w:r>
      <w:r>
        <w:rPr>
          <w:rFonts w:hint="eastAsia" w:ascii="仿宋" w:hAnsi="仿宋" w:eastAsia="仿宋" w:cs="仿宋"/>
          <w:kern w:val="0"/>
          <w:sz w:val="32"/>
          <w:szCs w:val="32"/>
          <w:lang w:val="en-US" w:eastAsia="zh-CN"/>
        </w:rPr>
        <w:t>19511802001</w:t>
      </w:r>
    </w:p>
    <w:p>
      <w:pPr>
        <w:keepNext w:val="0"/>
        <w:keepLines w:val="0"/>
        <w:pageBreakBefore w:val="0"/>
        <w:widowControl w:val="0"/>
        <w:tabs>
          <w:tab w:val="left" w:pos="485"/>
        </w:tabs>
        <w:kinsoku/>
        <w:wordWrap/>
        <w:overflowPunct/>
        <w:topLinePunct w:val="0"/>
        <w:autoSpaceDE/>
        <w:autoSpaceDN/>
        <w:bidi w:val="0"/>
        <w:adjustRightInd/>
        <w:snapToGrid/>
        <w:spacing w:line="578" w:lineRule="exact"/>
        <w:ind w:firstLine="2880" w:firstLineChars="9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王</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波，联系电话：19511801625</w:t>
      </w:r>
    </w:p>
    <w:p>
      <w:pPr>
        <w:keepNext w:val="0"/>
        <w:keepLines w:val="0"/>
        <w:pageBreakBefore w:val="0"/>
        <w:widowControl w:val="0"/>
        <w:kinsoku/>
        <w:wordWrap/>
        <w:overflowPunct/>
        <w:topLinePunct w:val="0"/>
        <w:autoSpaceDE/>
        <w:autoSpaceDN/>
        <w:bidi w:val="0"/>
        <w:adjustRightInd/>
        <w:snapToGrid/>
        <w:spacing w:line="578" w:lineRule="exact"/>
        <w:ind w:firstLine="2880" w:firstLineChars="9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何蜀通，联系电话：19511804366</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（四）邮箱地址：</w:t>
      </w:r>
      <w:r>
        <w:rPr>
          <w:rStyle w:val="10"/>
          <w:rFonts w:hint="eastAsia" w:ascii="仿宋" w:hAnsi="仿宋" w:eastAsia="仿宋" w:cs="仿宋"/>
          <w:kern w:val="0"/>
          <w:sz w:val="32"/>
          <w:szCs w:val="32"/>
          <w:lang w:val="en-US" w:eastAsia="zh-CN"/>
        </w:rPr>
        <w:t>dg</w:t>
      </w:r>
      <w:r>
        <w:rPr>
          <w:rStyle w:val="10"/>
          <w:rFonts w:hint="eastAsia" w:ascii="仿宋" w:hAnsi="仿宋" w:eastAsia="仿宋" w:cs="仿宋"/>
          <w:kern w:val="0"/>
          <w:sz w:val="32"/>
          <w:szCs w:val="32"/>
        </w:rPr>
        <w:t>bqbidding@163.com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（五）审监法务部监督电话</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19511804359</w:t>
      </w:r>
    </w:p>
    <w:p>
      <w:pPr>
        <w:keepNext w:val="0"/>
        <w:keepLines w:val="0"/>
        <w:pageBreakBefore w:val="0"/>
        <w:widowControl w:val="0"/>
        <w:tabs>
          <w:tab w:val="left" w:pos="6112"/>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kern w:val="0"/>
          <w:sz w:val="32"/>
          <w:szCs w:val="32"/>
        </w:rPr>
      </w:pPr>
    </w:p>
    <w:p>
      <w:pPr>
        <w:keepNext w:val="0"/>
        <w:keepLines w:val="0"/>
        <w:pageBreakBefore w:val="0"/>
        <w:widowControl w:val="0"/>
        <w:tabs>
          <w:tab w:val="left" w:pos="3473"/>
        </w:tabs>
        <w:kinsoku/>
        <w:wordWrap/>
        <w:overflowPunct/>
        <w:topLinePunct w:val="0"/>
        <w:autoSpaceDE/>
        <w:autoSpaceDN/>
        <w:bidi w:val="0"/>
        <w:adjustRightInd/>
        <w:snapToGrid/>
        <w:spacing w:line="578" w:lineRule="exact"/>
        <w:ind w:firstLine="0" w:firstLineChars="0"/>
        <w:jc w:val="right"/>
        <w:textAlignment w:val="auto"/>
        <w:rPr>
          <w:rFonts w:hint="eastAsia" w:ascii="仿宋" w:hAnsi="仿宋" w:eastAsia="仿宋" w:cs="仿宋"/>
          <w:kern w:val="0"/>
          <w:sz w:val="32"/>
          <w:szCs w:val="32"/>
        </w:rPr>
      </w:pPr>
      <w:r>
        <w:rPr>
          <w:rFonts w:hint="eastAsia" w:ascii="仿宋" w:hAnsi="仿宋" w:eastAsia="仿宋" w:cs="仿宋"/>
          <w:kern w:val="0"/>
          <w:sz w:val="32"/>
          <w:szCs w:val="32"/>
        </w:rPr>
        <w:t>四川省达州钢铁集团有限责任公司</w:t>
      </w:r>
    </w:p>
    <w:p>
      <w:pPr>
        <w:keepNext w:val="0"/>
        <w:keepLines w:val="0"/>
        <w:pageBreakBefore w:val="0"/>
        <w:widowControl w:val="0"/>
        <w:kinsoku/>
        <w:wordWrap/>
        <w:overflowPunct/>
        <w:topLinePunct w:val="0"/>
        <w:autoSpaceDE/>
        <w:autoSpaceDN/>
        <w:bidi w:val="0"/>
        <w:adjustRightInd/>
        <w:snapToGrid/>
        <w:spacing w:line="578" w:lineRule="exact"/>
        <w:ind w:left="0" w:leftChars="0" w:right="1260" w:rightChars="600" w:firstLine="0" w:firstLineChars="0"/>
        <w:jc w:val="right"/>
        <w:textAlignment w:val="auto"/>
        <w:rPr>
          <w:rFonts w:hint="eastAsia" w:ascii="仿宋" w:hAnsi="仿宋" w:eastAsia="仿宋" w:cs="仿宋"/>
          <w:b/>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p>
    <w:p>
      <w:pPr>
        <w:jc w:val="center"/>
        <w:rPr>
          <w:rFonts w:hint="eastAsia" w:ascii="仿宋" w:hAnsi="仿宋" w:eastAsia="仿宋" w:cs="仿宋"/>
          <w:b/>
          <w:sz w:val="32"/>
          <w:szCs w:val="32"/>
        </w:rPr>
      </w:pPr>
    </w:p>
    <w:p>
      <w:pPr>
        <w:jc w:val="center"/>
        <w:rPr>
          <w:rFonts w:hint="eastAsia" w:ascii="宋体" w:hAnsi="宋体"/>
          <w:b/>
          <w:sz w:val="44"/>
          <w:szCs w:val="44"/>
        </w:rPr>
      </w:pPr>
    </w:p>
    <w:p>
      <w:pPr>
        <w:jc w:val="center"/>
        <w:rPr>
          <w:rFonts w:hint="eastAsia" w:ascii="宋体" w:hAnsi="宋体"/>
          <w:b/>
          <w:sz w:val="44"/>
          <w:szCs w:val="44"/>
        </w:rPr>
      </w:pPr>
    </w:p>
    <w:p>
      <w:pPr>
        <w:rPr>
          <w:rFonts w:hint="eastAsia" w:ascii="宋体" w:hAnsi="宋体"/>
          <w:b/>
          <w:sz w:val="44"/>
          <w:szCs w:val="44"/>
        </w:rPr>
      </w:pPr>
      <w:r>
        <w:rPr>
          <w:rFonts w:hint="eastAsia" w:ascii="宋体" w:hAnsi="宋体"/>
          <w:b/>
          <w:sz w:val="44"/>
          <w:szCs w:val="44"/>
        </w:rPr>
        <w:br w:type="page"/>
      </w:r>
    </w:p>
    <w:p>
      <w:pPr>
        <w:ind w:right="46" w:rightChars="22"/>
        <w:jc w:val="center"/>
        <w:rPr>
          <w:rFonts w:hint="eastAsia" w:ascii="宋体" w:hAnsi="宋体"/>
          <w:b/>
          <w:sz w:val="44"/>
          <w:szCs w:val="44"/>
        </w:rPr>
      </w:pPr>
    </w:p>
    <w:p>
      <w:pPr>
        <w:keepNext w:val="0"/>
        <w:keepLines w:val="0"/>
        <w:pageBreakBefore w:val="0"/>
        <w:widowControl/>
        <w:shd w:val="clear" w:color="auto" w:fill="FFFFFF"/>
        <w:kinsoku/>
        <w:overflowPunct/>
        <w:topLinePunct w:val="0"/>
        <w:autoSpaceDE/>
        <w:autoSpaceDN/>
        <w:bidi w:val="0"/>
        <w:adjustRightInd/>
        <w:snapToGrid/>
        <w:spacing w:after="150" w:line="578" w:lineRule="exact"/>
        <w:jc w:val="center"/>
        <w:textAlignment w:val="auto"/>
        <w:rPr>
          <w:rFonts w:ascii="宋体" w:hAnsi="宋体" w:cs="宋体"/>
          <w:color w:val="222222"/>
          <w:szCs w:val="21"/>
        </w:rPr>
      </w:pPr>
      <w:r>
        <w:rPr>
          <w:rFonts w:ascii="小标宋" w:hAnsi="小标宋" w:eastAsia="小标宋" w:cs="小标宋"/>
          <w:b/>
          <w:color w:val="222222"/>
          <w:kern w:val="0"/>
          <w:sz w:val="44"/>
          <w:szCs w:val="44"/>
          <w:shd w:val="clear" w:color="auto" w:fill="FFFFFF"/>
        </w:rPr>
        <w:t>法定代表人身份证明书</w:t>
      </w:r>
    </w:p>
    <w:p>
      <w:pPr>
        <w:keepNext w:val="0"/>
        <w:keepLines w:val="0"/>
        <w:pageBreakBefore w:val="0"/>
        <w:widowControl/>
        <w:shd w:val="clear" w:color="auto" w:fill="FFFFFF"/>
        <w:kinsoku/>
        <w:overflowPunct/>
        <w:topLinePunct w:val="0"/>
        <w:autoSpaceDE/>
        <w:autoSpaceDN/>
        <w:bidi w:val="0"/>
        <w:adjustRightInd/>
        <w:snapToGrid/>
        <w:spacing w:after="150" w:line="578" w:lineRule="exact"/>
        <w:ind w:firstLine="640"/>
        <w:textAlignment w:val="auto"/>
        <w:rPr>
          <w:rFonts w:hint="eastAsia" w:ascii="仿宋" w:hAnsi="仿宋" w:eastAsia="仿宋" w:cs="仿宋"/>
          <w:color w:val="222222"/>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adjustRightInd/>
        <w:snapToGrid/>
        <w:spacing w:after="150" w:line="578" w:lineRule="exact"/>
        <w:ind w:firstLine="640"/>
        <w:textAlignment w:val="auto"/>
        <w:rPr>
          <w:rFonts w:ascii="宋体" w:hAnsi="宋体" w:cs="宋体"/>
          <w:color w:val="222222"/>
          <w:szCs w:val="21"/>
        </w:rPr>
      </w:pPr>
      <w:r>
        <w:rPr>
          <w:rFonts w:hint="eastAsia" w:ascii="仿宋" w:hAnsi="仿宋" w:eastAsia="仿宋" w:cs="仿宋"/>
          <w:color w:val="222222"/>
          <w:kern w:val="0"/>
          <w:sz w:val="32"/>
          <w:szCs w:val="32"/>
          <w:shd w:val="clear" w:color="auto" w:fill="FFFFFF"/>
        </w:rPr>
        <w:t>兹证明</w:t>
      </w:r>
      <w:r>
        <w:rPr>
          <w:rFonts w:hint="eastAsia" w:ascii="仿宋" w:hAnsi="仿宋" w:eastAsia="仿宋" w:cs="仿宋"/>
          <w:color w:val="222222"/>
          <w:kern w:val="0"/>
          <w:sz w:val="32"/>
          <w:szCs w:val="32"/>
          <w:u w:val="single"/>
          <w:shd w:val="clear" w:color="auto" w:fill="FFFFFF"/>
          <w:lang w:eastAsia="zh-CN"/>
        </w:rPr>
        <w:t>　　　　　</w:t>
      </w:r>
      <w:r>
        <w:rPr>
          <w:rFonts w:hint="eastAsia" w:ascii="仿宋" w:hAnsi="仿宋" w:eastAsia="仿宋" w:cs="仿宋"/>
          <w:color w:val="222222"/>
          <w:kern w:val="0"/>
          <w:sz w:val="32"/>
          <w:szCs w:val="32"/>
          <w:shd w:val="clear" w:color="auto" w:fill="FFFFFF"/>
        </w:rPr>
        <w:t>（身份证号码：</w:t>
      </w:r>
      <w:r>
        <w:rPr>
          <w:rFonts w:hint="eastAsia" w:ascii="仿宋" w:hAnsi="仿宋" w:eastAsia="仿宋" w:cs="仿宋"/>
          <w:color w:val="222222"/>
          <w:kern w:val="0"/>
          <w:sz w:val="32"/>
          <w:szCs w:val="32"/>
          <w:u w:val="single"/>
          <w:shd w:val="clear" w:color="auto" w:fill="FFFFFF"/>
          <w:lang w:eastAsia="zh-CN"/>
        </w:rPr>
        <w:t>　　　　　　　　</w:t>
      </w:r>
      <w:r>
        <w:rPr>
          <w:rFonts w:hint="eastAsia" w:ascii="仿宋" w:hAnsi="仿宋" w:eastAsia="仿宋" w:cs="仿宋"/>
          <w:color w:val="222222"/>
          <w:kern w:val="0"/>
          <w:sz w:val="32"/>
          <w:szCs w:val="32"/>
          <w:shd w:val="clear" w:color="auto" w:fill="FFFFFF"/>
        </w:rPr>
        <w:t>）是我单位的法定代表人，任</w:t>
      </w:r>
      <w:r>
        <w:rPr>
          <w:rFonts w:hint="eastAsia" w:ascii="仿宋" w:hAnsi="仿宋" w:eastAsia="仿宋" w:cs="仿宋"/>
          <w:color w:val="222222"/>
          <w:kern w:val="0"/>
          <w:sz w:val="32"/>
          <w:szCs w:val="32"/>
          <w:u w:val="single"/>
          <w:shd w:val="clear" w:color="auto" w:fill="FFFFFF"/>
          <w:lang w:eastAsia="zh-CN"/>
        </w:rPr>
        <w:t>　　　　　　</w:t>
      </w:r>
      <w:r>
        <w:rPr>
          <w:rFonts w:hint="eastAsia" w:ascii="仿宋" w:hAnsi="仿宋" w:eastAsia="仿宋" w:cs="仿宋"/>
          <w:color w:val="222222"/>
          <w:kern w:val="0"/>
          <w:sz w:val="32"/>
          <w:szCs w:val="32"/>
          <w:shd w:val="clear" w:color="auto" w:fill="FFFFFF"/>
        </w:rPr>
        <w:t>职务。</w:t>
      </w:r>
    </w:p>
    <w:p>
      <w:pPr>
        <w:keepNext w:val="0"/>
        <w:keepLines w:val="0"/>
        <w:pageBreakBefore w:val="0"/>
        <w:widowControl/>
        <w:shd w:val="clear" w:color="auto" w:fill="FFFFFF"/>
        <w:kinsoku/>
        <w:overflowPunct/>
        <w:topLinePunct w:val="0"/>
        <w:autoSpaceDE/>
        <w:autoSpaceDN/>
        <w:bidi w:val="0"/>
        <w:adjustRightInd/>
        <w:snapToGrid/>
        <w:spacing w:after="150" w:line="578" w:lineRule="exact"/>
        <w:textAlignment w:val="auto"/>
        <w:rPr>
          <w:rFonts w:ascii="宋体" w:hAnsi="宋体" w:cs="宋体"/>
          <w:color w:val="222222"/>
          <w:szCs w:val="21"/>
        </w:rPr>
      </w:pPr>
      <w:r>
        <w:rPr>
          <w:rFonts w:hint="eastAsia" w:ascii="仿宋" w:hAnsi="仿宋" w:eastAsia="仿宋" w:cs="仿宋"/>
          <w:color w:val="222222"/>
          <w:kern w:val="0"/>
          <w:sz w:val="32"/>
          <w:szCs w:val="32"/>
          <w:shd w:val="clear" w:color="auto" w:fill="FFFFFF"/>
          <w:lang w:eastAsia="zh-CN"/>
        </w:rPr>
        <w:t>　　</w:t>
      </w:r>
      <w:r>
        <w:rPr>
          <w:rFonts w:hint="eastAsia" w:ascii="仿宋" w:hAnsi="仿宋" w:eastAsia="仿宋" w:cs="仿宋"/>
          <w:color w:val="222222"/>
          <w:kern w:val="0"/>
          <w:sz w:val="32"/>
          <w:szCs w:val="32"/>
          <w:shd w:val="clear" w:color="auto" w:fill="FFFFFF"/>
        </w:rPr>
        <w:t>特此证明　　</w:t>
      </w:r>
    </w:p>
    <w:p>
      <w:pPr>
        <w:keepNext w:val="0"/>
        <w:keepLines w:val="0"/>
        <w:pageBreakBefore w:val="0"/>
        <w:widowControl/>
        <w:shd w:val="clear" w:color="auto" w:fill="FFFFFF"/>
        <w:kinsoku/>
        <w:overflowPunct/>
        <w:topLinePunct w:val="0"/>
        <w:autoSpaceDE/>
        <w:autoSpaceDN/>
        <w:bidi w:val="0"/>
        <w:adjustRightInd/>
        <w:snapToGrid/>
        <w:spacing w:after="150" w:line="578" w:lineRule="exact"/>
        <w:textAlignment w:val="auto"/>
        <w:rPr>
          <w:rFonts w:hint="eastAsia" w:ascii="仿宋" w:hAnsi="仿宋" w:eastAsia="仿宋" w:cs="仿宋"/>
          <w:color w:val="222222"/>
          <w:kern w:val="0"/>
          <w:sz w:val="32"/>
          <w:szCs w:val="32"/>
          <w:shd w:val="clear" w:color="auto" w:fill="FFFFFF"/>
        </w:rPr>
      </w:pPr>
    </w:p>
    <w:p>
      <w:pPr>
        <w:keepNext w:val="0"/>
        <w:keepLines w:val="0"/>
        <w:pageBreakBefore w:val="0"/>
        <w:widowControl/>
        <w:shd w:val="clear" w:color="auto" w:fill="FFFFFF"/>
        <w:kinsoku/>
        <w:wordWrap w:val="0"/>
        <w:overflowPunct/>
        <w:topLinePunct w:val="0"/>
        <w:autoSpaceDE/>
        <w:autoSpaceDN/>
        <w:bidi w:val="0"/>
        <w:adjustRightInd/>
        <w:snapToGrid/>
        <w:spacing w:after="150" w:line="578" w:lineRule="exact"/>
        <w:jc w:val="right"/>
        <w:textAlignment w:val="auto"/>
        <w:rPr>
          <w:rFonts w:ascii="宋体" w:hAnsi="宋体" w:cs="宋体"/>
          <w:color w:val="222222"/>
          <w:szCs w:val="21"/>
        </w:rPr>
      </w:pPr>
      <w:r>
        <w:rPr>
          <w:rFonts w:hint="eastAsia" w:ascii="仿宋" w:hAnsi="仿宋" w:eastAsia="仿宋" w:cs="仿宋"/>
          <w:color w:val="222222"/>
          <w:kern w:val="0"/>
          <w:sz w:val="32"/>
          <w:szCs w:val="32"/>
          <w:shd w:val="clear" w:color="auto" w:fill="FFFFFF"/>
        </w:rPr>
        <w:t>单位名称（公章）</w:t>
      </w:r>
      <w:r>
        <w:rPr>
          <w:rFonts w:hint="eastAsia" w:ascii="仿宋" w:hAnsi="仿宋" w:eastAsia="仿宋" w:cs="仿宋"/>
          <w:color w:val="222222"/>
          <w:kern w:val="0"/>
          <w:sz w:val="32"/>
          <w:szCs w:val="32"/>
          <w:shd w:val="clear" w:color="auto" w:fill="FFFFFF"/>
          <w:lang w:eastAsia="zh-CN"/>
        </w:rPr>
        <w:t>：　　　　</w:t>
      </w:r>
    </w:p>
    <w:p>
      <w:pPr>
        <w:keepNext w:val="0"/>
        <w:keepLines w:val="0"/>
        <w:pageBreakBefore w:val="0"/>
        <w:widowControl/>
        <w:shd w:val="clear" w:color="auto" w:fill="FFFFFF"/>
        <w:kinsoku/>
        <w:wordWrap w:val="0"/>
        <w:overflowPunct/>
        <w:topLinePunct w:val="0"/>
        <w:autoSpaceDE/>
        <w:autoSpaceDN/>
        <w:bidi w:val="0"/>
        <w:adjustRightInd/>
        <w:snapToGrid/>
        <w:spacing w:after="150" w:line="578" w:lineRule="exact"/>
        <w:jc w:val="right"/>
        <w:textAlignment w:val="auto"/>
        <w:rPr>
          <w:rFonts w:hint="default" w:ascii="宋体" w:hAnsi="宋体" w:eastAsia="仿宋" w:cs="宋体"/>
          <w:color w:val="222222"/>
          <w:szCs w:val="21"/>
          <w:lang w:val="en-US" w:eastAsia="zh-CN"/>
        </w:rPr>
      </w:pPr>
      <w:r>
        <w:rPr>
          <w:rFonts w:hint="eastAsia" w:ascii="仿宋" w:hAnsi="仿宋" w:eastAsia="仿宋" w:cs="仿宋"/>
          <w:color w:val="222222"/>
          <w:kern w:val="0"/>
          <w:sz w:val="32"/>
          <w:szCs w:val="32"/>
          <w:shd w:val="clear" w:color="auto" w:fill="FFFFFF"/>
        </w:rPr>
        <w:t>日期：</w:t>
      </w:r>
      <w:r>
        <w:rPr>
          <w:rFonts w:hint="eastAsia" w:ascii="仿宋" w:hAnsi="仿宋" w:eastAsia="仿宋" w:cs="仿宋"/>
          <w:color w:val="222222"/>
          <w:kern w:val="0"/>
          <w:sz w:val="32"/>
          <w:szCs w:val="32"/>
          <w:shd w:val="clear" w:color="auto" w:fill="FFFFFF"/>
          <w:lang w:eastAsia="zh-CN"/>
        </w:rPr>
        <w:t>　</w:t>
      </w:r>
      <w:r>
        <w:rPr>
          <w:rFonts w:hint="eastAsia" w:ascii="仿宋" w:hAnsi="仿宋" w:eastAsia="仿宋" w:cs="仿宋"/>
          <w:color w:val="222222"/>
          <w:kern w:val="0"/>
          <w:sz w:val="32"/>
          <w:szCs w:val="32"/>
          <w:shd w:val="clear" w:color="auto" w:fill="FFFFFF"/>
        </w:rPr>
        <w:t>年</w:t>
      </w:r>
      <w:r>
        <w:rPr>
          <w:rFonts w:hint="eastAsia" w:ascii="仿宋" w:hAnsi="仿宋" w:eastAsia="仿宋" w:cs="仿宋"/>
          <w:color w:val="222222"/>
          <w:kern w:val="0"/>
          <w:sz w:val="32"/>
          <w:szCs w:val="32"/>
          <w:shd w:val="clear" w:color="auto" w:fill="FFFFFF"/>
          <w:lang w:eastAsia="zh-CN"/>
        </w:rPr>
        <w:t>　</w:t>
      </w:r>
      <w:r>
        <w:rPr>
          <w:rFonts w:hint="eastAsia" w:ascii="仿宋" w:hAnsi="仿宋" w:eastAsia="仿宋" w:cs="仿宋"/>
          <w:color w:val="222222"/>
          <w:kern w:val="0"/>
          <w:sz w:val="32"/>
          <w:szCs w:val="32"/>
          <w:shd w:val="clear" w:color="auto" w:fill="FFFFFF"/>
        </w:rPr>
        <w:t>月</w:t>
      </w:r>
      <w:r>
        <w:rPr>
          <w:rFonts w:hint="eastAsia" w:ascii="仿宋" w:hAnsi="仿宋" w:eastAsia="仿宋" w:cs="仿宋"/>
          <w:color w:val="222222"/>
          <w:kern w:val="0"/>
          <w:sz w:val="32"/>
          <w:szCs w:val="32"/>
          <w:shd w:val="clear" w:color="auto" w:fill="FFFFFF"/>
          <w:lang w:eastAsia="zh-CN"/>
        </w:rPr>
        <w:t>　</w:t>
      </w:r>
      <w:r>
        <w:rPr>
          <w:rFonts w:hint="eastAsia" w:ascii="仿宋" w:hAnsi="仿宋" w:eastAsia="仿宋" w:cs="仿宋"/>
          <w:color w:val="222222"/>
          <w:kern w:val="0"/>
          <w:sz w:val="32"/>
          <w:szCs w:val="32"/>
          <w:shd w:val="clear" w:color="auto" w:fill="FFFFFF"/>
        </w:rPr>
        <w:t>日</w:t>
      </w:r>
      <w:r>
        <w:rPr>
          <w:rFonts w:hint="eastAsia" w:ascii="仿宋" w:hAnsi="仿宋" w:eastAsia="仿宋" w:cs="仿宋"/>
          <w:color w:val="222222"/>
          <w:kern w:val="0"/>
          <w:sz w:val="32"/>
          <w:szCs w:val="32"/>
          <w:shd w:val="clear" w:color="auto" w:fill="FFFFFF"/>
          <w:lang w:val="en-US" w:eastAsia="zh-CN"/>
        </w:rPr>
        <w:t>　　　　</w:t>
      </w:r>
    </w:p>
    <w:p>
      <w:pPr>
        <w:keepNext w:val="0"/>
        <w:keepLines w:val="0"/>
        <w:pageBreakBefore w:val="0"/>
        <w:kinsoku/>
        <w:overflowPunct/>
        <w:topLinePunct w:val="0"/>
        <w:autoSpaceDE/>
        <w:autoSpaceDN/>
        <w:bidi w:val="0"/>
        <w:spacing w:line="578" w:lineRule="exact"/>
        <w:textAlignment w:val="auto"/>
      </w:pPr>
    </w:p>
    <w:p>
      <w:pPr>
        <w:snapToGrid w:val="0"/>
        <w:spacing w:line="500" w:lineRule="exact"/>
        <w:ind w:firstLine="221" w:firstLineChars="50"/>
        <w:jc w:val="center"/>
        <w:textAlignment w:val="baseline"/>
        <w:rPr>
          <w:rFonts w:hint="eastAsia" w:ascii="宋体" w:hAnsi="宋体" w:cs="黑体"/>
          <w:b/>
          <w:bCs/>
          <w:sz w:val="44"/>
          <w:szCs w:val="44"/>
        </w:rPr>
      </w:pPr>
    </w:p>
    <w:p>
      <w:pPr>
        <w:snapToGrid w:val="0"/>
        <w:spacing w:line="500" w:lineRule="exact"/>
        <w:ind w:firstLine="221" w:firstLineChars="50"/>
        <w:jc w:val="center"/>
        <w:textAlignment w:val="baseline"/>
        <w:rPr>
          <w:rFonts w:hint="eastAsia" w:ascii="宋体" w:hAnsi="宋体" w:cs="黑体"/>
          <w:b/>
          <w:bCs/>
          <w:sz w:val="44"/>
          <w:szCs w:val="44"/>
        </w:rPr>
      </w:pPr>
    </w:p>
    <w:p>
      <w:pPr>
        <w:snapToGrid w:val="0"/>
        <w:spacing w:line="500" w:lineRule="exact"/>
        <w:ind w:firstLine="221" w:firstLineChars="50"/>
        <w:jc w:val="center"/>
        <w:textAlignment w:val="baseline"/>
        <w:rPr>
          <w:rFonts w:hint="eastAsia" w:ascii="宋体" w:hAnsi="宋体" w:cs="黑体"/>
          <w:b/>
          <w:bCs/>
          <w:sz w:val="44"/>
          <w:szCs w:val="44"/>
        </w:rPr>
      </w:pPr>
    </w:p>
    <w:p>
      <w:pPr>
        <w:rPr>
          <w:rFonts w:hint="eastAsia" w:ascii="宋体" w:hAnsi="宋体" w:cs="黑体"/>
          <w:b/>
          <w:bCs/>
          <w:sz w:val="44"/>
          <w:szCs w:val="44"/>
        </w:rPr>
      </w:pPr>
      <w:r>
        <w:rPr>
          <w:rFonts w:hint="eastAsia" w:ascii="宋体" w:hAnsi="宋体" w:cs="黑体"/>
          <w:b/>
          <w:bCs/>
          <w:sz w:val="44"/>
          <w:szCs w:val="44"/>
        </w:rPr>
        <w:br w:type="page"/>
      </w:r>
    </w:p>
    <w:p>
      <w:pPr>
        <w:keepNext w:val="0"/>
        <w:keepLines w:val="0"/>
        <w:pageBreakBefore w:val="0"/>
        <w:widowControl w:val="0"/>
        <w:kinsoku/>
        <w:wordWrap/>
        <w:overflowPunct/>
        <w:topLinePunct w:val="0"/>
        <w:autoSpaceDE/>
        <w:autoSpaceDN/>
        <w:bidi w:val="0"/>
        <w:adjustRightInd/>
        <w:snapToGrid w:val="0"/>
        <w:spacing w:line="560" w:lineRule="exact"/>
        <w:ind w:firstLine="221" w:firstLineChars="50"/>
        <w:jc w:val="center"/>
        <w:textAlignment w:val="baseline"/>
        <w:rPr>
          <w:rFonts w:hint="eastAsia" w:ascii="小标宋" w:hAnsi="小标宋" w:eastAsia="小标宋" w:cs="小标宋"/>
          <w:b/>
          <w:bCs/>
          <w:sz w:val="44"/>
          <w:szCs w:val="44"/>
        </w:rPr>
      </w:pPr>
      <w:r>
        <w:rPr>
          <w:rFonts w:hint="eastAsia" w:ascii="小标宋" w:hAnsi="小标宋" w:eastAsia="小标宋" w:cs="小标宋"/>
          <w:b/>
          <w:bCs/>
          <w:sz w:val="44"/>
          <w:szCs w:val="44"/>
        </w:rPr>
        <w:t>法定代表人授权委托书</w:t>
      </w:r>
    </w:p>
    <w:p>
      <w:pPr>
        <w:keepNext w:val="0"/>
        <w:keepLines w:val="0"/>
        <w:pageBreakBefore w:val="0"/>
        <w:widowControl w:val="0"/>
        <w:kinsoku/>
        <w:wordWrap/>
        <w:overflowPunct/>
        <w:topLinePunct w:val="0"/>
        <w:autoSpaceDE/>
        <w:autoSpaceDN/>
        <w:bidi w:val="0"/>
        <w:adjustRightInd/>
        <w:snapToGrid w:val="0"/>
        <w:spacing w:line="560" w:lineRule="exact"/>
        <w:ind w:firstLine="221" w:firstLineChars="50"/>
        <w:jc w:val="center"/>
        <w:textAlignment w:val="baseline"/>
        <w:rPr>
          <w:rFonts w:ascii="宋体" w:cs="黑体"/>
          <w:b/>
          <w:bCs/>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textAlignment w:val="baseline"/>
        <w:rPr>
          <w:rFonts w:hint="eastAsia" w:ascii="仿宋" w:hAnsi="仿宋" w:eastAsia="仿宋" w:cs="仿宋"/>
          <w:b/>
          <w:bCs/>
          <w:sz w:val="30"/>
          <w:szCs w:val="30"/>
          <w:shd w:val="clear" w:color="auto" w:fill="FFFFFF"/>
        </w:rPr>
      </w:pPr>
      <w:r>
        <w:rPr>
          <w:rFonts w:hint="eastAsia" w:ascii="仿宋" w:hAnsi="仿宋" w:eastAsia="仿宋" w:cs="仿宋"/>
          <w:b/>
          <w:bCs/>
          <w:kern w:val="0"/>
          <w:sz w:val="30"/>
          <w:szCs w:val="30"/>
        </w:rPr>
        <w:t>四川省达州钢铁集团有限责任公司</w:t>
      </w:r>
      <w:r>
        <w:rPr>
          <w:rFonts w:hint="eastAsia" w:ascii="仿宋" w:hAnsi="仿宋" w:eastAsia="仿宋" w:cs="仿宋"/>
          <w:b/>
          <w:bCs/>
          <w:sz w:val="30"/>
          <w:szCs w:val="30"/>
          <w:shd w:val="clear" w:color="auto" w:fill="FFFFFF"/>
        </w:rPr>
        <w:t>：</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baseline"/>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我公司是中华人民共和国合法企业，企业地址：______________________。</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baseline"/>
        <w:rPr>
          <w:rFonts w:hint="eastAsia" w:ascii="仿宋" w:hAnsi="仿宋" w:eastAsia="仿宋" w:cs="仿宋"/>
          <w:sz w:val="30"/>
          <w:szCs w:val="30"/>
          <w:shd w:val="clear" w:color="auto" w:fill="FFFFFF"/>
          <w:lang w:eastAsia="zh-CN"/>
        </w:rPr>
      </w:pPr>
      <w:r>
        <w:rPr>
          <w:rFonts w:hint="eastAsia" w:ascii="仿宋" w:hAnsi="仿宋" w:eastAsia="仿宋" w:cs="仿宋"/>
          <w:sz w:val="30"/>
          <w:szCs w:val="30"/>
          <w:shd w:val="clear" w:color="auto" w:fill="FFFFFF"/>
        </w:rPr>
        <w:t>法定代表人__________特授权___________（身份证号：）代表我公司全权办理针对贵公司______________________招标活动的投标、谈判、签约（办理结算）等相关工作，并签署全部的有关文件、协议及合同等</w:t>
      </w:r>
      <w:r>
        <w:rPr>
          <w:rFonts w:hint="eastAsia" w:ascii="仿宋" w:hAnsi="仿宋" w:eastAsia="仿宋" w:cs="仿宋"/>
          <w:sz w:val="30"/>
          <w:szCs w:val="30"/>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baseline"/>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我公司对被授权人签名的上述相关文书负全部责任。</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baseline"/>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本授权书有效期：______年_____月_____日至_____年_____月____日。</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baseline"/>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在撤销本授权的书面通知到达贵公司之前，本授权书在授权期限内有效。被授权人在授权书有效期内签署的所有文书，不因授权的撤销而失效。</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baseline"/>
        <w:rPr>
          <w:rFonts w:hint="eastAsia" w:ascii="仿宋" w:hAnsi="仿宋" w:eastAsia="仿宋" w:cs="仿宋"/>
          <w:sz w:val="30"/>
          <w:szCs w:val="30"/>
          <w:shd w:val="clear" w:color="auto" w:fill="FFFFFF"/>
          <w:lang w:eastAsia="zh-CN"/>
        </w:rPr>
      </w:pPr>
      <w:r>
        <w:rPr>
          <w:rFonts w:hint="eastAsia" w:ascii="仿宋" w:hAnsi="仿宋" w:eastAsia="仿宋" w:cs="仿宋"/>
          <w:sz w:val="30"/>
          <w:szCs w:val="30"/>
          <w:shd w:val="clear" w:color="auto" w:fill="FFFFFF"/>
        </w:rPr>
        <w:t>被授权人无转委托权</w:t>
      </w:r>
      <w:r>
        <w:rPr>
          <w:rFonts w:hint="eastAsia" w:ascii="仿宋" w:hAnsi="仿宋" w:eastAsia="仿宋" w:cs="仿宋"/>
          <w:sz w:val="30"/>
          <w:szCs w:val="30"/>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baseline"/>
        <w:rPr>
          <w:rFonts w:hint="eastAsia" w:ascii="仿宋" w:hAnsi="仿宋" w:eastAsia="仿宋" w:cs="仿宋"/>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val="0"/>
        <w:spacing w:line="560" w:lineRule="exact"/>
        <w:textAlignment w:val="baseline"/>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被授权人签字：___________</w:t>
      </w:r>
      <w:r>
        <w:rPr>
          <w:rFonts w:hint="eastAsia" w:ascii="仿宋" w:hAnsi="仿宋" w:eastAsia="仿宋" w:cs="仿宋"/>
          <w:sz w:val="30"/>
          <w:szCs w:val="30"/>
          <w:shd w:val="clear" w:color="auto" w:fill="FFFFFF"/>
          <w:lang w:val="en-US" w:eastAsia="zh-CN"/>
        </w:rPr>
        <w:t xml:space="preserve"> </w:t>
      </w:r>
      <w:r>
        <w:rPr>
          <w:rFonts w:hint="eastAsia" w:ascii="仿宋" w:hAnsi="仿宋" w:eastAsia="仿宋" w:cs="仿宋"/>
          <w:sz w:val="30"/>
          <w:szCs w:val="30"/>
          <w:shd w:val="clear" w:color="auto" w:fill="FFFFFF"/>
        </w:rPr>
        <w:t>法定代表人(签字)：___________</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46" w:rightChars="22" w:firstLine="0" w:firstLineChars="0"/>
        <w:textAlignment w:val="baseline"/>
        <w:rPr>
          <w:rFonts w:hint="eastAsia" w:ascii="仿宋" w:hAnsi="仿宋" w:eastAsia="仿宋" w:cs="仿宋"/>
          <w:sz w:val="30"/>
          <w:szCs w:val="30"/>
          <w:shd w:val="clear" w:color="auto" w:fill="FFFFFF"/>
          <w:lang w:eastAsia="zh-CN"/>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"http://www.so.com/s?q=%E8%BA%AB%E4%BB%BD%E8%AF%81%E5%8F%B7&amp;ie=utf-8&amp;src=wenda_link" \t "_blank" </w:instrText>
      </w:r>
      <w:r>
        <w:rPr>
          <w:rFonts w:hint="eastAsia" w:ascii="仿宋" w:hAnsi="仿宋" w:eastAsia="仿宋" w:cs="仿宋"/>
          <w:sz w:val="30"/>
          <w:szCs w:val="30"/>
        </w:rPr>
        <w:fldChar w:fldCharType="separate"/>
      </w:r>
      <w:r>
        <w:rPr>
          <w:rFonts w:hint="eastAsia" w:ascii="仿宋" w:hAnsi="仿宋" w:eastAsia="仿宋" w:cs="仿宋"/>
          <w:sz w:val="30"/>
          <w:szCs w:val="30"/>
          <w:shd w:val="clear" w:color="auto" w:fill="FFFFFF"/>
        </w:rPr>
        <w:t>身份证号</w:t>
      </w:r>
      <w:r>
        <w:rPr>
          <w:rFonts w:hint="eastAsia" w:ascii="仿宋" w:hAnsi="仿宋" w:eastAsia="仿宋" w:cs="仿宋"/>
          <w:sz w:val="30"/>
          <w:szCs w:val="30"/>
          <w:shd w:val="clear" w:color="auto" w:fill="FFFFFF"/>
        </w:rPr>
        <w:fldChar w:fldCharType="end"/>
      </w:r>
      <w:r>
        <w:rPr>
          <w:rFonts w:hint="eastAsia" w:ascii="仿宋" w:hAnsi="仿宋" w:eastAsia="仿宋" w:cs="仿宋"/>
          <w:sz w:val="30"/>
          <w:szCs w:val="30"/>
          <w:shd w:val="clear" w:color="auto" w:fill="FFFFFF"/>
        </w:rPr>
        <w:t>：________________</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"http://www.so.com/s?q=%E8%BA%AB%E4%BB%BD%E8%AF%81%E5%8F%B7&amp;ie=utf-8&amp;src=wenda_link" \t "_blank" </w:instrText>
      </w:r>
      <w:r>
        <w:rPr>
          <w:rFonts w:hint="eastAsia" w:ascii="仿宋" w:hAnsi="仿宋" w:eastAsia="仿宋" w:cs="仿宋"/>
          <w:sz w:val="30"/>
          <w:szCs w:val="30"/>
        </w:rPr>
        <w:fldChar w:fldCharType="separate"/>
      </w:r>
      <w:r>
        <w:rPr>
          <w:rFonts w:hint="eastAsia" w:ascii="仿宋" w:hAnsi="仿宋" w:eastAsia="仿宋" w:cs="仿宋"/>
          <w:sz w:val="30"/>
          <w:szCs w:val="30"/>
          <w:shd w:val="clear" w:color="auto" w:fill="FFFFFF"/>
        </w:rPr>
        <w:t>身份证号</w:t>
      </w:r>
      <w:r>
        <w:rPr>
          <w:rFonts w:hint="eastAsia" w:ascii="仿宋" w:hAnsi="仿宋" w:eastAsia="仿宋" w:cs="仿宋"/>
          <w:sz w:val="30"/>
          <w:szCs w:val="30"/>
          <w:shd w:val="clear" w:color="auto" w:fill="FFFFFF"/>
        </w:rPr>
        <w:fldChar w:fldCharType="end"/>
      </w:r>
      <w:r>
        <w:rPr>
          <w:rFonts w:hint="eastAsia" w:ascii="仿宋" w:hAnsi="仿宋" w:eastAsia="仿宋" w:cs="仿宋"/>
          <w:sz w:val="30"/>
          <w:szCs w:val="30"/>
          <w:shd w:val="clear" w:color="auto" w:fill="FFFFFF"/>
        </w:rPr>
        <w:t>：____________________</w:t>
      </w:r>
    </w:p>
    <w:p>
      <w:pPr>
        <w:keepNext w:val="0"/>
        <w:keepLines w:val="0"/>
        <w:pageBreakBefore w:val="0"/>
        <w:widowControl w:val="0"/>
        <w:kinsoku/>
        <w:wordWrap/>
        <w:overflowPunct/>
        <w:topLinePunct w:val="0"/>
        <w:autoSpaceDE/>
        <w:autoSpaceDN/>
        <w:bidi w:val="0"/>
        <w:adjustRightInd/>
        <w:snapToGrid w:val="0"/>
        <w:spacing w:line="560" w:lineRule="exact"/>
        <w:textAlignment w:val="baseline"/>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职务：_________________</w:t>
      </w:r>
      <w:r>
        <w:rPr>
          <w:rFonts w:hint="eastAsia" w:ascii="仿宋" w:hAnsi="仿宋" w:eastAsia="仿宋" w:cs="仿宋"/>
          <w:sz w:val="30"/>
          <w:szCs w:val="30"/>
          <w:shd w:val="clear" w:color="auto" w:fill="FFFFFF"/>
          <w:lang w:val="en-US" w:eastAsia="zh-CN"/>
        </w:rPr>
        <w:t xml:space="preserve">   </w:t>
      </w:r>
      <w:r>
        <w:rPr>
          <w:rFonts w:hint="eastAsia" w:ascii="仿宋" w:hAnsi="仿宋" w:eastAsia="仿宋" w:cs="仿宋"/>
          <w:sz w:val="30"/>
          <w:szCs w:val="30"/>
          <w:shd w:val="clear" w:color="auto" w:fill="FFFFFF"/>
        </w:rPr>
        <w:t>职务：___________________</w:t>
      </w:r>
    </w:p>
    <w:p>
      <w:pPr>
        <w:keepNext w:val="0"/>
        <w:keepLines w:val="0"/>
        <w:pageBreakBefore w:val="0"/>
        <w:widowControl w:val="0"/>
        <w:kinsoku/>
        <w:wordWrap/>
        <w:overflowPunct/>
        <w:topLinePunct w:val="0"/>
        <w:autoSpaceDE/>
        <w:autoSpaceDN/>
        <w:bidi w:val="0"/>
        <w:adjustRightInd/>
        <w:snapToGrid w:val="0"/>
        <w:spacing w:line="560" w:lineRule="exact"/>
        <w:textAlignment w:val="baseline"/>
        <w:rPr>
          <w:rFonts w:hint="eastAsia" w:ascii="仿宋" w:hAnsi="仿宋" w:eastAsia="仿宋" w:cs="仿宋"/>
          <w:sz w:val="30"/>
          <w:szCs w:val="30"/>
          <w:shd w:val="clear" w:color="auto" w:fill="FFFFFF"/>
          <w:lang w:eastAsia="zh-CN"/>
        </w:rPr>
      </w:pPr>
      <w:r>
        <w:rPr>
          <w:rFonts w:hint="eastAsia" w:ascii="仿宋" w:hAnsi="仿宋" w:eastAsia="仿宋" w:cs="仿宋"/>
          <w:sz w:val="30"/>
          <w:szCs w:val="30"/>
          <w:shd w:val="clear" w:color="auto" w:fill="FFFFFF"/>
        </w:rPr>
        <w:t>电话：_________________</w:t>
      </w:r>
      <w:r>
        <w:rPr>
          <w:rFonts w:hint="eastAsia" w:ascii="仿宋" w:hAnsi="仿宋" w:eastAsia="仿宋" w:cs="仿宋"/>
          <w:sz w:val="30"/>
          <w:szCs w:val="30"/>
          <w:shd w:val="clear" w:color="auto" w:fill="FFFFFF"/>
          <w:lang w:val="en-US" w:eastAsia="zh-CN"/>
        </w:rPr>
        <w:t xml:space="preserve">   </w:t>
      </w:r>
      <w:r>
        <w:rPr>
          <w:rFonts w:hint="eastAsia" w:ascii="仿宋" w:hAnsi="仿宋" w:eastAsia="仿宋" w:cs="仿宋"/>
          <w:sz w:val="30"/>
          <w:szCs w:val="30"/>
          <w:shd w:val="clear" w:color="auto" w:fill="FFFFFF"/>
        </w:rPr>
        <w:t>电话：____________________</w:t>
      </w:r>
    </w:p>
    <w:p>
      <w:pPr>
        <w:keepNext w:val="0"/>
        <w:keepLines w:val="0"/>
        <w:pageBreakBefore w:val="0"/>
        <w:widowControl w:val="0"/>
        <w:kinsoku/>
        <w:wordWrap/>
        <w:overflowPunct/>
        <w:topLinePunct w:val="0"/>
        <w:autoSpaceDE/>
        <w:autoSpaceDN/>
        <w:bidi w:val="0"/>
        <w:adjustRightInd/>
        <w:snapToGrid w:val="0"/>
        <w:spacing w:line="560" w:lineRule="exact"/>
        <w:ind w:firstLine="5100" w:firstLineChars="1700"/>
        <w:textAlignment w:val="baseline"/>
        <w:rPr>
          <w:rFonts w:hint="eastAsia" w:ascii="仿宋" w:hAnsi="仿宋" w:eastAsia="仿宋" w:cs="仿宋"/>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val="0"/>
        <w:spacing w:line="560" w:lineRule="exact"/>
        <w:ind w:firstLine="5100" w:firstLineChars="1700"/>
        <w:textAlignment w:val="baseline"/>
        <w:rPr>
          <w:rFonts w:hint="eastAsia" w:ascii="仿宋" w:hAnsi="仿宋" w:eastAsia="仿宋" w:cs="仿宋"/>
          <w:sz w:val="30"/>
          <w:szCs w:val="30"/>
          <w:shd w:val="clear" w:color="auto" w:fill="FFFFFF"/>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firstLine="5440" w:firstLineChars="1700"/>
        <w:jc w:val="both"/>
        <w:textAlignment w:val="baseline"/>
        <w:rPr>
          <w:rFonts w:hint="eastAsia" w:ascii="仿宋" w:hAnsi="仿宋" w:eastAsia="仿宋" w:cs="仿宋"/>
          <w:b w:val="0"/>
          <w:i w:val="0"/>
          <w:caps w:val="0"/>
          <w:spacing w:val="0"/>
          <w:w w:val="100"/>
          <w:sz w:val="32"/>
          <w:szCs w:val="32"/>
          <w:shd w:val="clear" w:color="auto" w:fill="FFFFFF"/>
        </w:rPr>
      </w:pPr>
      <w:r>
        <w:rPr>
          <w:rFonts w:hint="eastAsia" w:ascii="仿宋" w:hAnsi="仿宋" w:eastAsia="仿宋" w:cs="仿宋"/>
          <w:b w:val="0"/>
          <w:i w:val="0"/>
          <w:caps w:val="0"/>
          <w:spacing w:val="0"/>
          <w:w w:val="100"/>
          <w:sz w:val="32"/>
          <w:szCs w:val="32"/>
          <w:shd w:val="clear" w:color="auto" w:fill="FFFFFF"/>
        </w:rPr>
        <w:t>单位名称： (公章)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78" w:lineRule="exact"/>
        <w:ind w:right="46" w:rightChars="22" w:firstLine="6080" w:firstLineChars="1900"/>
        <w:jc w:val="both"/>
        <w:textAlignment w:val="baseline"/>
        <w:rPr>
          <w:rFonts w:hint="eastAsia" w:ascii="仿宋" w:hAnsi="仿宋" w:eastAsia="仿宋" w:cs="仿宋"/>
          <w:b w:val="0"/>
          <w:i w:val="0"/>
          <w:caps w:val="0"/>
          <w:spacing w:val="0"/>
          <w:w w:val="100"/>
          <w:sz w:val="32"/>
          <w:szCs w:val="32"/>
          <w:shd w:val="clear" w:color="auto" w:fill="FFFFFF"/>
        </w:rPr>
      </w:pPr>
      <w:r>
        <w:rPr>
          <w:rFonts w:hint="eastAsia" w:ascii="仿宋" w:hAnsi="仿宋" w:eastAsia="仿宋" w:cs="仿宋"/>
          <w:b w:val="0"/>
          <w:i w:val="0"/>
          <w:caps w:val="0"/>
          <w:spacing w:val="0"/>
          <w:w w:val="100"/>
          <w:sz w:val="32"/>
          <w:szCs w:val="32"/>
          <w:shd w:val="clear" w:color="auto" w:fill="FFFFFF"/>
        </w:rPr>
        <w:t>年  月  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小标宋" w:eastAsia="小标宋" w:cs="黑体"/>
          <w:b/>
          <w:bCs w:val="0"/>
          <w:sz w:val="44"/>
          <w:szCs w:val="44"/>
        </w:rPr>
      </w:pPr>
      <w:r>
        <w:rPr>
          <w:rFonts w:hint="eastAsia" w:ascii="小标宋" w:eastAsia="小标宋" w:cs="黑体"/>
          <w:b/>
          <w:bCs w:val="0"/>
          <w:sz w:val="44"/>
          <w:szCs w:val="44"/>
        </w:rPr>
        <w:t>承</w:t>
      </w:r>
      <w:r>
        <w:rPr>
          <w:rFonts w:hint="eastAsia" w:ascii="小标宋" w:eastAsia="小标宋" w:cs="黑体"/>
          <w:b/>
          <w:bCs w:val="0"/>
          <w:sz w:val="44"/>
          <w:szCs w:val="44"/>
          <w:lang w:val="en-US" w:eastAsia="zh-CN"/>
        </w:rPr>
        <w:t xml:space="preserve">  </w:t>
      </w:r>
      <w:r>
        <w:rPr>
          <w:rFonts w:hint="eastAsia" w:ascii="小标宋" w:eastAsia="小标宋" w:cs="黑体"/>
          <w:b/>
          <w:bCs w:val="0"/>
          <w:sz w:val="44"/>
          <w:szCs w:val="44"/>
        </w:rPr>
        <w:t>诺</w:t>
      </w:r>
      <w:r>
        <w:rPr>
          <w:rFonts w:hint="eastAsia" w:ascii="小标宋" w:eastAsia="小标宋" w:cs="黑体"/>
          <w:b/>
          <w:bCs w:val="0"/>
          <w:sz w:val="44"/>
          <w:szCs w:val="44"/>
          <w:lang w:val="en-US" w:eastAsia="zh-CN"/>
        </w:rPr>
        <w:t xml:space="preserve">  </w:t>
      </w:r>
      <w:r>
        <w:rPr>
          <w:rFonts w:hint="eastAsia" w:ascii="小标宋" w:eastAsia="小标宋" w:cs="黑体"/>
          <w:b/>
          <w:bCs w:val="0"/>
          <w:sz w:val="44"/>
          <w:szCs w:val="44"/>
        </w:rPr>
        <w:t>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eastAsia="仿宋"/>
          <w:b/>
          <w:bCs/>
          <w:sz w:val="32"/>
          <w:szCs w:val="32"/>
        </w:rPr>
      </w:pPr>
      <w:r>
        <w:rPr>
          <w:rFonts w:hint="eastAsia" w:ascii="仿宋" w:eastAsia="仿宋" w:cs="仿宋_GB2312"/>
          <w:b/>
          <w:bCs/>
          <w:kern w:val="0"/>
          <w:sz w:val="32"/>
          <w:szCs w:val="32"/>
        </w:rPr>
        <w:t>四川省达州钢铁集团有限责任公司</w:t>
      </w:r>
      <w:r>
        <w:rPr>
          <w:rFonts w:hint="eastAsia" w:ascii="仿宋" w:eastAsia="仿宋"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outlineLvl w:val="1"/>
        <w:rPr>
          <w:rFonts w:hint="eastAsia" w:ascii="仿宋" w:eastAsia="仿宋" w:cs="仿宋_GB2312"/>
          <w:sz w:val="32"/>
          <w:szCs w:val="32"/>
        </w:rPr>
      </w:pPr>
      <w:r>
        <w:rPr>
          <w:rFonts w:hint="eastAsia" w:ascii="仿宋" w:eastAsia="仿宋" w:cs="仿宋_GB2312"/>
          <w:sz w:val="32"/>
          <w:szCs w:val="32"/>
        </w:rPr>
        <w:t>我公司自愿参与贵公司</w:t>
      </w:r>
      <w:r>
        <w:rPr>
          <w:rFonts w:hint="eastAsia" w:ascii="仿宋" w:eastAsia="仿宋" w:cs="仿宋_GB2312"/>
          <w:b w:val="0"/>
          <w:kern w:val="0"/>
          <w:sz w:val="32"/>
          <w:szCs w:val="32"/>
        </w:rPr>
        <w:t>达钢搬迁升级项目制氧单元工程</w:t>
      </w:r>
      <w:r>
        <w:rPr>
          <w:rFonts w:hint="eastAsia" w:ascii="仿宋" w:eastAsia="仿宋" w:cs="仿宋_GB2312"/>
          <w:sz w:val="32"/>
          <w:szCs w:val="32"/>
        </w:rPr>
        <w:t>项目的投标，现承诺如下：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一、我司将严格遵守招标现场纪律，保证在招标现场外不探讨、不议论招标项目的有关问题和不发表对招标单位不利的话题。</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ascii="仿宋" w:eastAsia="仿宋" w:cs="仿宋_GB2312"/>
          <w:sz w:val="32"/>
          <w:szCs w:val="32"/>
        </w:rPr>
      </w:pPr>
      <w:r>
        <w:rPr>
          <w:rFonts w:hint="eastAsia" w:ascii="仿宋" w:eastAsia="仿宋" w:cs="仿宋_GB2312"/>
          <w:sz w:val="32"/>
          <w:szCs w:val="32"/>
          <w:lang w:eastAsia="zh-CN"/>
        </w:rPr>
        <w:t>二</w:t>
      </w:r>
      <w:r>
        <w:rPr>
          <w:rFonts w:hint="eastAsia" w:ascii="仿宋" w:eastAsia="仿宋" w:cs="仿宋_GB2312"/>
          <w:sz w:val="32"/>
          <w:szCs w:val="32"/>
        </w:rPr>
        <w:t>、我公司将遵循公平、公正、公开及诚实信用的原则参加</w:t>
      </w:r>
      <w:r>
        <w:rPr>
          <w:rFonts w:hint="eastAsia" w:ascii="仿宋" w:eastAsia="仿宋" w:cs="仿宋_GB2312"/>
          <w:sz w:val="32"/>
          <w:szCs w:val="32"/>
          <w:lang w:eastAsia="zh-CN"/>
        </w:rPr>
        <w:t>本工程</w:t>
      </w:r>
      <w:r>
        <w:rPr>
          <w:rFonts w:hint="eastAsia" w:ascii="仿宋" w:eastAsia="仿宋" w:cs="仿宋_GB2312"/>
          <w:sz w:val="32"/>
          <w:szCs w:val="32"/>
        </w:rPr>
        <w:t>投（议）标，理解并接受贵公司的开标、评标、定标等相关规定。</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ascii="仿宋" w:eastAsia="仿宋" w:cs="仿宋_GB2312"/>
          <w:sz w:val="32"/>
          <w:szCs w:val="32"/>
        </w:rPr>
      </w:pPr>
      <w:r>
        <w:rPr>
          <w:rFonts w:hint="eastAsia" w:ascii="仿宋" w:eastAsia="仿宋" w:cs="仿宋_GB2312"/>
          <w:sz w:val="32"/>
          <w:szCs w:val="32"/>
          <w:lang w:eastAsia="zh-CN"/>
        </w:rPr>
        <w:t>三</w:t>
      </w:r>
      <w:r>
        <w:rPr>
          <w:rFonts w:hint="eastAsia" w:ascii="仿宋" w:eastAsia="仿宋" w:cs="仿宋_GB2312"/>
          <w:sz w:val="32"/>
          <w:szCs w:val="32"/>
        </w:rPr>
        <w:t>、我公司按</w:t>
      </w:r>
      <w:r>
        <w:rPr>
          <w:rFonts w:hint="eastAsia" w:ascii="仿宋" w:eastAsia="仿宋" w:cs="仿宋_GB2312"/>
          <w:sz w:val="32"/>
          <w:szCs w:val="32"/>
          <w:lang w:eastAsia="zh-CN"/>
        </w:rPr>
        <w:t>本工程</w:t>
      </w:r>
      <w:r>
        <w:rPr>
          <w:rFonts w:hint="eastAsia" w:ascii="仿宋" w:eastAsia="仿宋" w:cs="仿宋_GB2312"/>
          <w:sz w:val="32"/>
          <w:szCs w:val="32"/>
        </w:rPr>
        <w:t>招标公告要求提供的所有法人资料及有关材料均真实有效、合法持有，不存在失效、虚假的情况。</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ascii="仿宋" w:eastAsia="仿宋" w:cs="仿宋_GB2312"/>
          <w:sz w:val="32"/>
          <w:szCs w:val="32"/>
        </w:rPr>
      </w:pPr>
      <w:r>
        <w:rPr>
          <w:rFonts w:hint="eastAsia" w:ascii="仿宋" w:eastAsia="仿宋" w:cs="仿宋_GB2312"/>
          <w:sz w:val="32"/>
          <w:szCs w:val="32"/>
          <w:lang w:eastAsia="zh-CN"/>
        </w:rPr>
        <w:t>四</w:t>
      </w:r>
      <w:r>
        <w:rPr>
          <w:rFonts w:hint="eastAsia" w:ascii="仿宋" w:eastAsia="仿宋" w:cs="仿宋_GB2312"/>
          <w:sz w:val="32"/>
          <w:szCs w:val="32"/>
        </w:rPr>
        <w:t>、严格遵守贵公司的有关规定，投标中不围标、不串标、不泄标，以及不排挤其他投标人参与公平竞争。</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ascii="仿宋" w:eastAsia="仿宋" w:cs="仿宋_GB2312"/>
          <w:sz w:val="32"/>
          <w:szCs w:val="32"/>
        </w:rPr>
      </w:pPr>
      <w:r>
        <w:rPr>
          <w:rFonts w:hint="eastAsia" w:ascii="仿宋" w:eastAsia="仿宋" w:cs="仿宋_GB2312"/>
          <w:sz w:val="32"/>
          <w:szCs w:val="32"/>
          <w:lang w:eastAsia="zh-CN"/>
        </w:rPr>
        <w:t>五</w:t>
      </w:r>
      <w:r>
        <w:rPr>
          <w:rFonts w:hint="eastAsia" w:ascii="仿宋" w:eastAsia="仿宋" w:cs="仿宋_GB2312"/>
          <w:sz w:val="32"/>
          <w:szCs w:val="32"/>
        </w:rPr>
        <w:t>、在</w:t>
      </w:r>
      <w:r>
        <w:rPr>
          <w:rFonts w:hint="eastAsia" w:ascii="仿宋" w:eastAsia="仿宋" w:cs="仿宋_GB2312"/>
          <w:sz w:val="32"/>
          <w:szCs w:val="32"/>
          <w:lang w:eastAsia="zh-CN"/>
        </w:rPr>
        <w:t>本工程</w:t>
      </w:r>
      <w:r>
        <w:rPr>
          <w:rFonts w:hint="eastAsia" w:ascii="仿宋" w:eastAsia="仿宋" w:cs="仿宋_GB2312"/>
          <w:sz w:val="32"/>
          <w:szCs w:val="32"/>
        </w:rPr>
        <w:t>投标有效期之内不撤回投标，中标后在贵公司规定的期限内签订合同，全面履行合同义务。</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ascii="仿宋" w:eastAsia="仿宋" w:cs="仿宋_GB2312"/>
          <w:sz w:val="32"/>
          <w:szCs w:val="32"/>
        </w:rPr>
      </w:pPr>
      <w:r>
        <w:rPr>
          <w:rFonts w:hint="eastAsia" w:ascii="仿宋" w:eastAsia="仿宋" w:cs="仿宋_GB2312"/>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eastAsia="仿宋" w:cs="仿宋_GB2312"/>
          <w:sz w:val="32"/>
          <w:szCs w:val="32"/>
        </w:rPr>
        <w:t>投标或履约保证金</w:t>
      </w:r>
      <w:r>
        <w:rPr>
          <w:rFonts w:hint="eastAsia" w:ascii="仿宋" w:eastAsia="仿宋" w:cs="仿宋_GB2312"/>
          <w:sz w:val="32"/>
          <w:szCs w:val="32"/>
        </w:rPr>
        <w:fldChar w:fldCharType="end"/>
      </w:r>
      <w:r>
        <w:rPr>
          <w:rFonts w:hint="eastAsia" w:ascii="仿宋" w:eastAsia="仿宋" w:cs="仿宋_GB2312"/>
          <w:sz w:val="32"/>
          <w:szCs w:val="32"/>
        </w:rPr>
        <w:t>），并承担由此造成贵公司的经济损失赔偿及法律责任。</w:t>
      </w:r>
    </w:p>
    <w:p>
      <w:pPr>
        <w:keepNext w:val="0"/>
        <w:keepLines w:val="0"/>
        <w:pageBreakBefore w:val="0"/>
        <w:widowControl w:val="0"/>
        <w:kinsoku/>
        <w:wordWrap/>
        <w:overflowPunct/>
        <w:topLinePunct w:val="0"/>
        <w:autoSpaceDE/>
        <w:autoSpaceDN/>
        <w:bidi w:val="0"/>
        <w:adjustRightInd/>
        <w:snapToGrid/>
        <w:spacing w:line="520" w:lineRule="exact"/>
        <w:ind w:firstLine="3827" w:firstLineChars="1196"/>
        <w:textAlignment w:val="auto"/>
        <w:rPr>
          <w:rFonts w:hint="eastAsia" w:ascii="仿宋" w:eastAsia="仿宋" w:cs="仿宋_GB2312"/>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827" w:firstLineChars="1196"/>
        <w:textAlignment w:val="auto"/>
        <w:rPr>
          <w:rFonts w:hint="eastAsia" w:ascii="仿宋" w:eastAsia="仿宋" w:cs="仿宋_GB2312"/>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rPr>
          <w:rFonts w:ascii="仿宋" w:eastAsia="仿宋"/>
          <w:bCs/>
          <w:sz w:val="32"/>
          <w:szCs w:val="32"/>
        </w:rPr>
      </w:pPr>
      <w:r>
        <w:rPr>
          <w:rFonts w:hint="eastAsia" w:ascii="仿宋" w:eastAsia="仿宋" w:cs="仿宋_GB2312"/>
          <w:bCs/>
          <w:sz w:val="32"/>
          <w:szCs w:val="32"/>
        </w:rPr>
        <w:t>承诺单位（公章）：</w:t>
      </w:r>
    </w:p>
    <w:p>
      <w:pPr>
        <w:keepNext w:val="0"/>
        <w:keepLines w:val="0"/>
        <w:pageBreakBefore w:val="0"/>
        <w:widowControl w:val="0"/>
        <w:kinsoku/>
        <w:wordWrap/>
        <w:overflowPunct/>
        <w:topLinePunct w:val="0"/>
        <w:autoSpaceDE/>
        <w:autoSpaceDN/>
        <w:bidi w:val="0"/>
        <w:adjustRightInd/>
        <w:snapToGrid/>
        <w:spacing w:line="520" w:lineRule="exact"/>
        <w:ind w:firstLine="2560" w:firstLineChars="800"/>
        <w:textAlignment w:val="auto"/>
        <w:rPr>
          <w:rFonts w:ascii="仿宋" w:eastAsia="仿宋"/>
          <w:bCs/>
          <w:sz w:val="32"/>
          <w:szCs w:val="32"/>
        </w:rPr>
      </w:pPr>
      <w:r>
        <w:rPr>
          <w:rFonts w:hint="eastAsia" w:ascii="仿宋" w:eastAsia="仿宋" w:cs="仿宋_GB2312"/>
          <w:bCs/>
          <w:sz w:val="32"/>
          <w:szCs w:val="32"/>
        </w:rPr>
        <w:t>法定代表人或委托代理人（签名）：</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1500"/>
        <w:textAlignment w:val="auto"/>
      </w:pPr>
      <w:r>
        <w:rPr>
          <w:rFonts w:hint="eastAsia" w:ascii="仿宋" w:eastAsia="仿宋" w:cs="仿宋_GB2312"/>
          <w:bCs/>
          <w:sz w:val="32"/>
          <w:szCs w:val="32"/>
        </w:rPr>
        <w:t>日期：</w:t>
      </w:r>
      <w:r>
        <w:rPr>
          <w:rFonts w:hint="eastAsia" w:ascii="仿宋" w:eastAsia="仿宋" w:cs="仿宋_GB2312"/>
          <w:bCs/>
          <w:sz w:val="32"/>
          <w:szCs w:val="32"/>
          <w:lang w:val="en-US" w:eastAsia="zh-CN"/>
        </w:rPr>
        <w:t xml:space="preserve">  </w:t>
      </w:r>
      <w:r>
        <w:rPr>
          <w:rFonts w:hint="eastAsia" w:ascii="仿宋" w:eastAsia="仿宋" w:cs="仿宋_GB2312"/>
          <w:bCs/>
          <w:sz w:val="32"/>
          <w:szCs w:val="32"/>
        </w:rPr>
        <w:t>年</w:t>
      </w:r>
      <w:r>
        <w:rPr>
          <w:rFonts w:hint="eastAsia" w:ascii="仿宋" w:eastAsia="仿宋" w:cs="仿宋_GB2312"/>
          <w:bCs/>
          <w:sz w:val="32"/>
          <w:szCs w:val="32"/>
          <w:lang w:val="en-US" w:eastAsia="zh-CN"/>
        </w:rPr>
        <w:t xml:space="preserve">  </w:t>
      </w:r>
      <w:r>
        <w:rPr>
          <w:rFonts w:hint="eastAsia" w:ascii="仿宋" w:eastAsia="仿宋" w:cs="仿宋_GB2312"/>
          <w:bCs/>
          <w:sz w:val="32"/>
          <w:szCs w:val="32"/>
        </w:rPr>
        <w:t>月</w:t>
      </w:r>
      <w:r>
        <w:rPr>
          <w:rFonts w:hint="eastAsia" w:ascii="仿宋" w:eastAsia="仿宋" w:cs="仿宋_GB2312"/>
          <w:bCs/>
          <w:sz w:val="32"/>
          <w:szCs w:val="32"/>
          <w:lang w:val="en-US" w:eastAsia="zh-CN"/>
        </w:rPr>
        <w:t xml:space="preserve">  </w:t>
      </w:r>
      <w:r>
        <w:rPr>
          <w:rFonts w:hint="eastAsia" w:ascii="仿宋" w:eastAsia="仿宋" w:cs="仿宋_GB2312"/>
          <w:bCs/>
          <w:sz w:val="32"/>
          <w:szCs w:val="32"/>
        </w:rPr>
        <w:t>日</w:t>
      </w:r>
    </w:p>
    <w:sectPr>
      <w:footerReference r:id="rId3" w:type="default"/>
      <w:pgSz w:w="11906" w:h="16838"/>
      <w:pgMar w:top="1270" w:right="1519" w:bottom="1327"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1106D"/>
    <w:rsid w:val="01105932"/>
    <w:rsid w:val="01362B93"/>
    <w:rsid w:val="01A81F39"/>
    <w:rsid w:val="046614AE"/>
    <w:rsid w:val="0481106D"/>
    <w:rsid w:val="063F48E0"/>
    <w:rsid w:val="070C225F"/>
    <w:rsid w:val="071A1049"/>
    <w:rsid w:val="08217FDF"/>
    <w:rsid w:val="08437EDD"/>
    <w:rsid w:val="09527734"/>
    <w:rsid w:val="0ACE05D7"/>
    <w:rsid w:val="0ADA70B2"/>
    <w:rsid w:val="0BD55943"/>
    <w:rsid w:val="0E3746E5"/>
    <w:rsid w:val="0F167130"/>
    <w:rsid w:val="12920AF8"/>
    <w:rsid w:val="13836000"/>
    <w:rsid w:val="15002F1D"/>
    <w:rsid w:val="16C77949"/>
    <w:rsid w:val="17CD58B7"/>
    <w:rsid w:val="19040BBD"/>
    <w:rsid w:val="1AED5B42"/>
    <w:rsid w:val="1C8B7099"/>
    <w:rsid w:val="1E820876"/>
    <w:rsid w:val="1F0A357B"/>
    <w:rsid w:val="1F9633A4"/>
    <w:rsid w:val="21BE1802"/>
    <w:rsid w:val="21F66977"/>
    <w:rsid w:val="22EE0E30"/>
    <w:rsid w:val="23C369B5"/>
    <w:rsid w:val="2453349A"/>
    <w:rsid w:val="2831396B"/>
    <w:rsid w:val="289E6BC7"/>
    <w:rsid w:val="2B173B0B"/>
    <w:rsid w:val="2CBD33E6"/>
    <w:rsid w:val="30891937"/>
    <w:rsid w:val="36F07196"/>
    <w:rsid w:val="3A9354D5"/>
    <w:rsid w:val="3AF27E34"/>
    <w:rsid w:val="3B467CC2"/>
    <w:rsid w:val="3BD905DD"/>
    <w:rsid w:val="3C820C65"/>
    <w:rsid w:val="3D4D7721"/>
    <w:rsid w:val="3E84008B"/>
    <w:rsid w:val="43435641"/>
    <w:rsid w:val="439B26E7"/>
    <w:rsid w:val="454239C2"/>
    <w:rsid w:val="45BC3B64"/>
    <w:rsid w:val="45F111E4"/>
    <w:rsid w:val="475C68D9"/>
    <w:rsid w:val="4A793CD9"/>
    <w:rsid w:val="4A7A16B2"/>
    <w:rsid w:val="4AA342F2"/>
    <w:rsid w:val="4AA35A82"/>
    <w:rsid w:val="4B2F302D"/>
    <w:rsid w:val="4C8C6E11"/>
    <w:rsid w:val="4CA37049"/>
    <w:rsid w:val="4DF51F8D"/>
    <w:rsid w:val="4F787B0A"/>
    <w:rsid w:val="4FC0581D"/>
    <w:rsid w:val="504316EB"/>
    <w:rsid w:val="519B4821"/>
    <w:rsid w:val="52067884"/>
    <w:rsid w:val="538F2E23"/>
    <w:rsid w:val="53984CF2"/>
    <w:rsid w:val="54352AEB"/>
    <w:rsid w:val="54887DEF"/>
    <w:rsid w:val="55824247"/>
    <w:rsid w:val="55C02325"/>
    <w:rsid w:val="567D3ACC"/>
    <w:rsid w:val="56C50240"/>
    <w:rsid w:val="57C32605"/>
    <w:rsid w:val="5A6B0F6B"/>
    <w:rsid w:val="5D14560E"/>
    <w:rsid w:val="5DE87016"/>
    <w:rsid w:val="5E8336C9"/>
    <w:rsid w:val="603B0A89"/>
    <w:rsid w:val="61907732"/>
    <w:rsid w:val="646B0B9F"/>
    <w:rsid w:val="64CC077E"/>
    <w:rsid w:val="653852A2"/>
    <w:rsid w:val="65C36015"/>
    <w:rsid w:val="666130C7"/>
    <w:rsid w:val="68130ECA"/>
    <w:rsid w:val="6AA379E8"/>
    <w:rsid w:val="6B315288"/>
    <w:rsid w:val="6BB37898"/>
    <w:rsid w:val="6C3B49AA"/>
    <w:rsid w:val="6C5C2FB1"/>
    <w:rsid w:val="6D432643"/>
    <w:rsid w:val="72A53BC7"/>
    <w:rsid w:val="735A6A19"/>
    <w:rsid w:val="75013705"/>
    <w:rsid w:val="76445C0C"/>
    <w:rsid w:val="77A16A50"/>
    <w:rsid w:val="780F06E9"/>
    <w:rsid w:val="78901C15"/>
    <w:rsid w:val="795B1E11"/>
    <w:rsid w:val="7A2855FC"/>
    <w:rsid w:val="7AF67DD7"/>
    <w:rsid w:val="7BA25099"/>
    <w:rsid w:val="7CC34CD2"/>
    <w:rsid w:val="7CD66A57"/>
    <w:rsid w:val="7E974E15"/>
    <w:rsid w:val="7ED44EC8"/>
    <w:rsid w:val="7EF67765"/>
    <w:rsid w:val="7FD77D07"/>
    <w:rsid w:val="7FF5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character" w:styleId="9">
    <w:name w:val="FollowedHyperlink"/>
    <w:basedOn w:val="7"/>
    <w:qFormat/>
    <w:uiPriority w:val="0"/>
    <w:rPr>
      <w:color w:val="800080"/>
      <w:u w:val="single"/>
    </w:rPr>
  </w:style>
  <w:style w:type="character" w:styleId="10">
    <w:name w:val="Hyperlink"/>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3851</Words>
  <Characters>4285</Characters>
  <Lines>0</Lines>
  <Paragraphs>0</Paragraphs>
  <TotalTime>70</TotalTime>
  <ScaleCrop>false</ScaleCrop>
  <LinksUpToDate>false</LinksUpToDate>
  <CharactersWithSpaces>4345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2022-03-07T00:01:00Z</dcterms:created>
  <dc:creator>Administrator</dc:creator>
  <cp:lastModifiedBy>王松</cp:lastModifiedBy>
  <cp:lastPrinted>2022-04-06T02:37:00Z</cp:lastPrinted>
  <dcterms:modified xsi:type="dcterms:W3CDTF">2022-04-11T00:30:04Z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53DFEF2D5D3C48CFB42543DB028E515F</vt:lpwstr>
  </property>
</Properties>
</file>